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C3D5A" w14:textId="77777777" w:rsidR="00517164" w:rsidRDefault="00517164">
      <w:pPr>
        <w:spacing w:line="360" w:lineRule="auto"/>
        <w:jc w:val="center"/>
        <w:rPr>
          <w:b/>
          <w:bCs/>
          <w:sz w:val="32"/>
          <w:szCs w:val="32"/>
        </w:rPr>
      </w:pPr>
    </w:p>
    <w:p w14:paraId="2DBA678F" w14:textId="6BA1F134" w:rsidR="00517164" w:rsidRDefault="00F97BBD">
      <w:pPr>
        <w:spacing w:line="360" w:lineRule="auto"/>
        <w:jc w:val="center"/>
        <w:rPr>
          <w:b/>
          <w:bCs/>
          <w:sz w:val="32"/>
          <w:szCs w:val="32"/>
        </w:rPr>
      </w:pPr>
      <w:r>
        <w:rPr>
          <w:rFonts w:hint="eastAsia"/>
          <w:b/>
          <w:bCs/>
          <w:sz w:val="36"/>
          <w:szCs w:val="36"/>
        </w:rPr>
        <w:t>关于同佳岸慈善基金会</w:t>
      </w:r>
      <w:r w:rsidR="005C21EE">
        <w:rPr>
          <w:rFonts w:hint="eastAsia"/>
          <w:b/>
          <w:bCs/>
          <w:sz w:val="36"/>
          <w:szCs w:val="36"/>
        </w:rPr>
        <w:t>修改</w:t>
      </w:r>
      <w:r>
        <w:rPr>
          <w:rFonts w:hint="eastAsia"/>
          <w:b/>
          <w:bCs/>
          <w:sz w:val="36"/>
          <w:szCs w:val="36"/>
        </w:rPr>
        <w:t>章程的议案</w:t>
      </w:r>
    </w:p>
    <w:p w14:paraId="6323A5D3" w14:textId="77777777" w:rsidR="00517164" w:rsidRDefault="00517164">
      <w:pPr>
        <w:spacing w:line="360" w:lineRule="auto"/>
        <w:jc w:val="center"/>
        <w:rPr>
          <w:b/>
          <w:bCs/>
          <w:sz w:val="24"/>
        </w:rPr>
      </w:pPr>
    </w:p>
    <w:p w14:paraId="699D776D" w14:textId="77777777" w:rsidR="00517164" w:rsidRDefault="00F97BBD">
      <w:pPr>
        <w:pStyle w:val="a9"/>
        <w:widowControl/>
        <w:spacing w:line="360" w:lineRule="auto"/>
        <w:jc w:val="both"/>
        <w:rPr>
          <w:color w:val="333333"/>
        </w:rPr>
      </w:pPr>
      <w:r>
        <w:rPr>
          <w:rFonts w:hint="eastAsia"/>
          <w:color w:val="333333"/>
        </w:rPr>
        <w:t>各位理事：</w:t>
      </w:r>
    </w:p>
    <w:p w14:paraId="68EB72E1" w14:textId="77777777" w:rsidR="00BB0386" w:rsidRDefault="00F97BBD" w:rsidP="00BB0386">
      <w:pPr>
        <w:pStyle w:val="a9"/>
        <w:widowControl/>
        <w:spacing w:line="360" w:lineRule="auto"/>
        <w:ind w:firstLine="480"/>
        <w:rPr>
          <w:rFonts w:asciiTheme="minorEastAsia" w:hAnsiTheme="minorEastAsia" w:cstheme="minorEastAsia"/>
          <w:color w:val="333333"/>
        </w:rPr>
      </w:pPr>
      <w:r>
        <w:rPr>
          <w:rFonts w:asciiTheme="minorEastAsia" w:hAnsiTheme="minorEastAsia" w:cstheme="minorEastAsia" w:hint="eastAsia"/>
          <w:color w:val="333333"/>
        </w:rPr>
        <w:t>2017年3月27日召开的第一届第三次理事会议已经通过了同佳岸慈善基金会申请认定慈善组织的议案。4月份，基金会在向民政主管部门申请过程中，被告知需先变更机构的章程为慈善组织章程后，方可申请认定机构为慈善组织。</w:t>
      </w:r>
    </w:p>
    <w:p w14:paraId="7817BFD4" w14:textId="77777777" w:rsidR="00BB0386" w:rsidRDefault="00F97BBD" w:rsidP="00BB0386">
      <w:pPr>
        <w:pStyle w:val="a9"/>
        <w:widowControl/>
        <w:spacing w:line="360" w:lineRule="auto"/>
        <w:ind w:firstLine="480"/>
        <w:rPr>
          <w:rFonts w:asciiTheme="minorEastAsia" w:hAnsiTheme="minorEastAsia" w:cstheme="minorEastAsia"/>
          <w:color w:val="333333"/>
        </w:rPr>
      </w:pPr>
      <w:r>
        <w:rPr>
          <w:rFonts w:asciiTheme="minorEastAsia" w:hAnsiTheme="minorEastAsia" w:cstheme="minorEastAsia" w:hint="eastAsia"/>
          <w:color w:val="333333"/>
        </w:rPr>
        <w:t>因此，向一届四次理事会提请审议</w:t>
      </w:r>
      <w:r w:rsidR="005C21EE">
        <w:rPr>
          <w:rFonts w:asciiTheme="minorEastAsia" w:hAnsiTheme="minorEastAsia" w:cstheme="minorEastAsia" w:hint="eastAsia"/>
          <w:color w:val="333333"/>
        </w:rPr>
        <w:t>。</w:t>
      </w:r>
    </w:p>
    <w:p w14:paraId="20F700C7" w14:textId="4227266B" w:rsidR="00517164" w:rsidRDefault="00F97BBD" w:rsidP="00BB0386">
      <w:pPr>
        <w:pStyle w:val="a9"/>
        <w:widowControl/>
        <w:spacing w:line="360" w:lineRule="auto"/>
        <w:ind w:firstLine="480"/>
        <w:rPr>
          <w:rFonts w:asciiTheme="minorEastAsia" w:hAnsiTheme="minorEastAsia" w:cstheme="minorEastAsia"/>
          <w:color w:val="333333"/>
        </w:rPr>
      </w:pPr>
      <w:r>
        <w:rPr>
          <w:rFonts w:asciiTheme="minorEastAsia" w:hAnsiTheme="minorEastAsia" w:cstheme="minorEastAsia" w:hint="eastAsia"/>
          <w:color w:val="333333"/>
        </w:rPr>
        <w:t>申请认定慈善组织的基金会，应当向民政部门提交下列材料：</w:t>
      </w:r>
    </w:p>
    <w:p w14:paraId="3EE59B33" w14:textId="77777777" w:rsidR="00517164" w:rsidRDefault="00F97BBD">
      <w:pPr>
        <w:pStyle w:val="a9"/>
        <w:widowControl/>
        <w:spacing w:line="360" w:lineRule="auto"/>
        <w:ind w:firstLine="420"/>
        <w:jc w:val="both"/>
        <w:rPr>
          <w:rFonts w:asciiTheme="minorEastAsia" w:hAnsiTheme="minorEastAsia" w:cstheme="minorEastAsia"/>
          <w:color w:val="333333"/>
        </w:rPr>
      </w:pPr>
      <w:r>
        <w:rPr>
          <w:rFonts w:asciiTheme="minorEastAsia" w:hAnsiTheme="minorEastAsia" w:cstheme="minorEastAsia" w:hint="eastAsia"/>
          <w:color w:val="333333"/>
        </w:rPr>
        <w:t>（一）基金会章程核准申请书；</w:t>
      </w:r>
    </w:p>
    <w:p w14:paraId="097FC341" w14:textId="77777777" w:rsidR="00517164" w:rsidRDefault="00F97BBD">
      <w:pPr>
        <w:pStyle w:val="a9"/>
        <w:widowControl/>
        <w:spacing w:line="360" w:lineRule="auto"/>
        <w:ind w:firstLine="420"/>
        <w:jc w:val="both"/>
        <w:rPr>
          <w:rFonts w:asciiTheme="minorEastAsia" w:hAnsiTheme="minorEastAsia" w:cstheme="minorEastAsia"/>
          <w:color w:val="333333"/>
        </w:rPr>
      </w:pPr>
      <w:r>
        <w:rPr>
          <w:rFonts w:asciiTheme="minorEastAsia" w:hAnsiTheme="minorEastAsia" w:cstheme="minorEastAsia" w:hint="eastAsia"/>
          <w:color w:val="333333"/>
        </w:rPr>
        <w:t>（二）章程修改说明；</w:t>
      </w:r>
    </w:p>
    <w:p w14:paraId="05725248" w14:textId="77777777" w:rsidR="00517164" w:rsidRDefault="00F97BBD">
      <w:pPr>
        <w:pStyle w:val="a9"/>
        <w:widowControl/>
        <w:spacing w:line="360" w:lineRule="auto"/>
        <w:ind w:firstLine="420"/>
        <w:jc w:val="both"/>
        <w:rPr>
          <w:color w:val="333333"/>
        </w:rPr>
      </w:pPr>
      <w:r>
        <w:rPr>
          <w:rFonts w:hint="eastAsia"/>
          <w:color w:val="333333"/>
        </w:rPr>
        <w:t>（三）修改后的章程；</w:t>
      </w:r>
    </w:p>
    <w:p w14:paraId="0DCB5A71" w14:textId="77777777" w:rsidR="00517164" w:rsidRDefault="00F97BBD">
      <w:pPr>
        <w:pStyle w:val="a9"/>
        <w:widowControl/>
        <w:spacing w:line="360" w:lineRule="auto"/>
        <w:ind w:firstLine="420"/>
        <w:jc w:val="both"/>
        <w:rPr>
          <w:color w:val="333333"/>
        </w:rPr>
      </w:pPr>
      <w:r>
        <w:rPr>
          <w:rFonts w:hint="eastAsia"/>
          <w:color w:val="333333"/>
        </w:rPr>
        <w:t>（四）经理事会表决通过的会议纪要；</w:t>
      </w:r>
    </w:p>
    <w:p w14:paraId="4D596310" w14:textId="77777777" w:rsidR="00517164" w:rsidRDefault="00F97BBD">
      <w:pPr>
        <w:pStyle w:val="a9"/>
        <w:widowControl/>
        <w:spacing w:line="360" w:lineRule="auto"/>
        <w:ind w:firstLine="420"/>
        <w:jc w:val="both"/>
        <w:rPr>
          <w:color w:val="333333"/>
        </w:rPr>
      </w:pPr>
      <w:r>
        <w:rPr>
          <w:rFonts w:hint="eastAsia"/>
          <w:color w:val="333333"/>
        </w:rPr>
        <w:t>（五）基金会法人登记证书。</w:t>
      </w:r>
    </w:p>
    <w:p w14:paraId="793A379F" w14:textId="77777777" w:rsidR="00517164" w:rsidRDefault="00517164">
      <w:pPr>
        <w:pStyle w:val="a9"/>
        <w:widowControl/>
        <w:spacing w:line="360" w:lineRule="auto"/>
        <w:ind w:firstLine="480"/>
        <w:jc w:val="right"/>
        <w:rPr>
          <w:rFonts w:cs="宋体"/>
          <w:color w:val="333333"/>
          <w:shd w:val="clear" w:color="auto" w:fill="FFFFFF"/>
        </w:rPr>
      </w:pPr>
    </w:p>
    <w:p w14:paraId="4974D4A9" w14:textId="77777777" w:rsidR="00517164" w:rsidRDefault="00517164">
      <w:pPr>
        <w:pStyle w:val="a9"/>
        <w:widowControl/>
        <w:spacing w:line="360" w:lineRule="auto"/>
        <w:ind w:firstLine="480"/>
        <w:jc w:val="right"/>
        <w:rPr>
          <w:color w:val="333333"/>
        </w:rPr>
      </w:pPr>
    </w:p>
    <w:p w14:paraId="220F21A7" w14:textId="77777777" w:rsidR="00517164" w:rsidRDefault="00F97BBD">
      <w:pPr>
        <w:pStyle w:val="a9"/>
        <w:widowControl/>
        <w:spacing w:line="360" w:lineRule="auto"/>
        <w:ind w:firstLine="480"/>
        <w:jc w:val="right"/>
        <w:rPr>
          <w:rFonts w:asciiTheme="minorEastAsia" w:hAnsiTheme="minorEastAsia" w:cstheme="minorEastAsia"/>
          <w:color w:val="333333"/>
        </w:rPr>
      </w:pPr>
      <w:r>
        <w:rPr>
          <w:rFonts w:asciiTheme="minorEastAsia" w:hAnsiTheme="minorEastAsia" w:cstheme="minorEastAsia" w:hint="eastAsia"/>
          <w:color w:val="333333"/>
        </w:rPr>
        <w:t>秘书处</w:t>
      </w:r>
    </w:p>
    <w:p w14:paraId="398AB75F" w14:textId="5482A422" w:rsidR="00517164" w:rsidRDefault="00F97BBD">
      <w:pPr>
        <w:pStyle w:val="a9"/>
        <w:widowControl/>
        <w:wordWrap w:val="0"/>
        <w:spacing w:line="360" w:lineRule="auto"/>
        <w:ind w:firstLine="480"/>
        <w:jc w:val="right"/>
        <w:rPr>
          <w:rFonts w:asciiTheme="minorEastAsia" w:hAnsiTheme="minorEastAsia" w:cstheme="minorEastAsia"/>
          <w:color w:val="333333"/>
        </w:rPr>
      </w:pPr>
      <w:r>
        <w:rPr>
          <w:rFonts w:asciiTheme="minorEastAsia" w:hAnsiTheme="minorEastAsia" w:cstheme="minorEastAsia" w:hint="eastAsia"/>
          <w:color w:val="333333"/>
        </w:rPr>
        <w:t>2017年12月</w:t>
      </w:r>
      <w:r w:rsidR="00927C84">
        <w:rPr>
          <w:rFonts w:asciiTheme="minorEastAsia" w:hAnsiTheme="minorEastAsia" w:cstheme="minorEastAsia" w:hint="eastAsia"/>
          <w:color w:val="333333"/>
        </w:rPr>
        <w:t>29</w:t>
      </w:r>
      <w:r>
        <w:rPr>
          <w:rFonts w:asciiTheme="minorEastAsia" w:hAnsiTheme="minorEastAsia" w:cstheme="minorEastAsia" w:hint="eastAsia"/>
          <w:color w:val="333333"/>
        </w:rPr>
        <w:t>日</w:t>
      </w:r>
    </w:p>
    <w:p w14:paraId="19A977BA" w14:textId="77777777" w:rsidR="00517164" w:rsidRDefault="00517164">
      <w:pPr>
        <w:pStyle w:val="a9"/>
        <w:widowControl/>
        <w:spacing w:line="360" w:lineRule="auto"/>
        <w:ind w:firstLineChars="200" w:firstLine="480"/>
        <w:rPr>
          <w:color w:val="333333"/>
        </w:rPr>
      </w:pPr>
    </w:p>
    <w:p w14:paraId="1562E799" w14:textId="77777777" w:rsidR="00517164" w:rsidRDefault="00517164">
      <w:pPr>
        <w:pStyle w:val="a9"/>
        <w:widowControl/>
        <w:spacing w:line="360" w:lineRule="auto"/>
        <w:ind w:firstLineChars="200" w:firstLine="480"/>
        <w:rPr>
          <w:color w:val="333333"/>
        </w:rPr>
      </w:pPr>
    </w:p>
    <w:p w14:paraId="0E5BA7EF" w14:textId="77777777" w:rsidR="00517164" w:rsidRDefault="00517164">
      <w:pPr>
        <w:pStyle w:val="a9"/>
        <w:widowControl/>
        <w:spacing w:line="360" w:lineRule="auto"/>
        <w:ind w:firstLineChars="200" w:firstLine="480"/>
        <w:rPr>
          <w:rFonts w:ascii="宋体" w:eastAsia="宋体" w:hAnsi="宋体" w:cs="宋体"/>
          <w:color w:val="333333"/>
          <w:shd w:val="clear" w:color="auto" w:fill="FFFFFF"/>
        </w:rPr>
      </w:pPr>
    </w:p>
    <w:p w14:paraId="6D463D02" w14:textId="77777777" w:rsidR="00517164" w:rsidRDefault="00F97BBD">
      <w:pPr>
        <w:spacing w:line="360" w:lineRule="auto"/>
        <w:rPr>
          <w:rFonts w:ascii="宋体" w:eastAsia="宋体" w:hAnsi="宋体"/>
          <w:sz w:val="24"/>
        </w:rPr>
      </w:pPr>
      <w:r>
        <w:rPr>
          <w:rFonts w:ascii="宋体" w:eastAsia="宋体" w:hAnsi="宋体" w:hint="eastAsia"/>
          <w:sz w:val="24"/>
        </w:rPr>
        <w:t>附件1：章程修改说明</w:t>
      </w:r>
    </w:p>
    <w:p w14:paraId="3A9F76FB" w14:textId="75237042" w:rsidR="00517164" w:rsidRDefault="00F97BBD">
      <w:pPr>
        <w:spacing w:line="360" w:lineRule="auto"/>
        <w:rPr>
          <w:rFonts w:ascii="宋体" w:eastAsia="宋体" w:hAnsi="宋体"/>
          <w:sz w:val="24"/>
        </w:rPr>
      </w:pPr>
      <w:r>
        <w:rPr>
          <w:rFonts w:ascii="宋体" w:eastAsia="宋体" w:hAnsi="宋体" w:hint="eastAsia"/>
          <w:sz w:val="24"/>
        </w:rPr>
        <w:t>附件2：修改后的章程</w:t>
      </w:r>
    </w:p>
    <w:p w14:paraId="12A43B66" w14:textId="77777777" w:rsidR="00517164" w:rsidRDefault="00517164">
      <w:pPr>
        <w:widowControl/>
        <w:rPr>
          <w:rFonts w:ascii="宋体" w:eastAsia="宋体" w:hAnsi="宋体" w:cs="Times New Roman"/>
          <w:color w:val="333333"/>
          <w:kern w:val="0"/>
          <w:sz w:val="24"/>
        </w:rPr>
      </w:pPr>
    </w:p>
    <w:p w14:paraId="41878515" w14:textId="77777777" w:rsidR="00517164" w:rsidRDefault="00517164">
      <w:pPr>
        <w:widowControl/>
        <w:jc w:val="left"/>
        <w:rPr>
          <w:rFonts w:ascii="宋体" w:eastAsia="宋体" w:hAnsi="宋体" w:cs="宋体"/>
          <w:b/>
          <w:bCs/>
          <w:kern w:val="0"/>
          <w:sz w:val="24"/>
          <w:szCs w:val="32"/>
        </w:rPr>
      </w:pPr>
    </w:p>
    <w:p w14:paraId="070945FB" w14:textId="77777777" w:rsidR="00517164" w:rsidRDefault="00517164">
      <w:pPr>
        <w:widowControl/>
        <w:jc w:val="left"/>
        <w:rPr>
          <w:rFonts w:ascii="宋体" w:eastAsia="宋体" w:hAnsi="宋体" w:cs="宋体"/>
          <w:b/>
          <w:bCs/>
          <w:kern w:val="0"/>
          <w:sz w:val="24"/>
          <w:szCs w:val="32"/>
        </w:rPr>
      </w:pPr>
    </w:p>
    <w:p w14:paraId="09CE6F60" w14:textId="77777777" w:rsidR="00517164" w:rsidRDefault="00517164">
      <w:pPr>
        <w:widowControl/>
        <w:jc w:val="left"/>
        <w:rPr>
          <w:rFonts w:ascii="宋体" w:eastAsia="宋体" w:hAnsi="宋体" w:cs="宋体"/>
          <w:b/>
          <w:bCs/>
          <w:kern w:val="0"/>
          <w:sz w:val="24"/>
          <w:szCs w:val="32"/>
        </w:rPr>
      </w:pPr>
    </w:p>
    <w:p w14:paraId="4F936A66" w14:textId="77777777" w:rsidR="00517164" w:rsidRDefault="00F97BBD">
      <w:pPr>
        <w:spacing w:line="360" w:lineRule="auto"/>
        <w:rPr>
          <w:rFonts w:ascii="宋体" w:eastAsia="宋体" w:hAnsi="宋体"/>
          <w:sz w:val="24"/>
        </w:rPr>
      </w:pPr>
      <w:r>
        <w:rPr>
          <w:rFonts w:ascii="宋体" w:eastAsia="宋体" w:hAnsi="宋体" w:hint="eastAsia"/>
          <w:sz w:val="24"/>
        </w:rPr>
        <w:br w:type="page"/>
      </w:r>
    </w:p>
    <w:p w14:paraId="6565B18E" w14:textId="77777777" w:rsidR="00517164" w:rsidRDefault="00F97BBD">
      <w:pPr>
        <w:spacing w:line="360" w:lineRule="auto"/>
        <w:rPr>
          <w:rFonts w:ascii="宋体" w:eastAsia="宋体" w:hAnsi="宋体"/>
          <w:sz w:val="24"/>
        </w:rPr>
      </w:pPr>
      <w:r>
        <w:rPr>
          <w:rFonts w:ascii="宋体" w:eastAsia="宋体" w:hAnsi="宋体" w:hint="eastAsia"/>
          <w:sz w:val="24"/>
        </w:rPr>
        <w:lastRenderedPageBreak/>
        <w:t>附件1</w:t>
      </w:r>
    </w:p>
    <w:p w14:paraId="09598103" w14:textId="77777777" w:rsidR="00517164" w:rsidRDefault="00F97BBD">
      <w:pPr>
        <w:spacing w:line="360" w:lineRule="auto"/>
        <w:jc w:val="center"/>
        <w:rPr>
          <w:rFonts w:ascii="宋体" w:eastAsia="宋体" w:hAnsi="宋体"/>
          <w:b/>
          <w:sz w:val="36"/>
        </w:rPr>
      </w:pPr>
      <w:r>
        <w:rPr>
          <w:rFonts w:ascii="宋体" w:eastAsia="宋体" w:hAnsi="宋体" w:hint="eastAsia"/>
          <w:b/>
          <w:sz w:val="36"/>
        </w:rPr>
        <w:t>章程修改说明</w:t>
      </w:r>
    </w:p>
    <w:p w14:paraId="49B6FD32" w14:textId="77777777" w:rsidR="00517164" w:rsidRDefault="00517164">
      <w:pPr>
        <w:spacing w:line="360" w:lineRule="auto"/>
        <w:ind w:firstLineChars="200" w:firstLine="480"/>
        <w:rPr>
          <w:rFonts w:ascii="宋体" w:eastAsia="宋体" w:hAnsi="宋体"/>
          <w:sz w:val="24"/>
        </w:rPr>
      </w:pPr>
    </w:p>
    <w:p w14:paraId="0C1C4E58"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深圳市同佳岸慈善基金会拟申请慈善组织认定，根据主管部门通知，按照《慈善组织认定办法》的要求，需要先将基金会章程修改为慈善组织章程，才能进行慈善组织认定。</w:t>
      </w:r>
    </w:p>
    <w:p w14:paraId="34F63E04"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因此按照深圳民政在线的网上慈善组织章程标准格式，修改深圳市同佳岸慈善基金会章程。具体修改内容如下：</w:t>
      </w:r>
    </w:p>
    <w:p w14:paraId="65B5F432" w14:textId="77777777" w:rsidR="005C3678" w:rsidRDefault="00F97BBD" w:rsidP="005C3678">
      <w:pPr>
        <w:pStyle w:val="ad"/>
        <w:numPr>
          <w:ilvl w:val="0"/>
          <w:numId w:val="1"/>
        </w:numPr>
        <w:spacing w:beforeLines="100" w:before="312" w:line="360" w:lineRule="auto"/>
        <w:ind w:firstLineChars="0"/>
        <w:rPr>
          <w:rFonts w:ascii="宋体" w:eastAsia="宋体" w:hAnsi="宋体"/>
          <w:sz w:val="24"/>
        </w:rPr>
      </w:pPr>
      <w:r w:rsidRPr="00D42238">
        <w:rPr>
          <w:rFonts w:ascii="宋体" w:eastAsia="宋体" w:hAnsi="宋体" w:hint="eastAsia"/>
          <w:sz w:val="24"/>
        </w:rPr>
        <w:t>原章程第一条</w:t>
      </w:r>
      <w:r w:rsidRPr="00D42238">
        <w:rPr>
          <w:rFonts w:ascii="宋体" w:eastAsia="宋体" w:hAnsi="宋体" w:hint="eastAsia"/>
          <w:sz w:val="24"/>
          <w:u w:val="single"/>
        </w:rPr>
        <w:t>删除</w:t>
      </w:r>
      <w:r w:rsidRPr="00D42238">
        <w:rPr>
          <w:rFonts w:ascii="宋体" w:eastAsia="宋体" w:hAnsi="宋体" w:hint="eastAsia"/>
          <w:sz w:val="24"/>
        </w:rPr>
        <w:t xml:space="preserve">：英文译名“Shenzhen esprit de corps </w:t>
      </w:r>
      <w:proofErr w:type="spellStart"/>
      <w:r w:rsidRPr="00D42238">
        <w:rPr>
          <w:rFonts w:ascii="宋体" w:eastAsia="宋体" w:hAnsi="宋体" w:hint="eastAsia"/>
          <w:sz w:val="24"/>
        </w:rPr>
        <w:t>Charitiable</w:t>
      </w:r>
      <w:proofErr w:type="spellEnd"/>
      <w:r w:rsidRPr="00D42238">
        <w:rPr>
          <w:rFonts w:ascii="宋体" w:eastAsia="宋体" w:hAnsi="宋体" w:hint="eastAsia"/>
          <w:sz w:val="24"/>
        </w:rPr>
        <w:t xml:space="preserve"> Foundation</w:t>
      </w:r>
      <w:r w:rsidRPr="00D42238">
        <w:rPr>
          <w:rFonts w:ascii="宋体" w:eastAsia="宋体" w:hAnsi="宋体"/>
          <w:sz w:val="24"/>
        </w:rPr>
        <w:t>”</w:t>
      </w:r>
      <w:r w:rsidRPr="00D42238">
        <w:rPr>
          <w:rFonts w:ascii="宋体" w:eastAsia="宋体" w:hAnsi="宋体" w:hint="eastAsia"/>
          <w:sz w:val="24"/>
        </w:rPr>
        <w:t>。</w:t>
      </w:r>
    </w:p>
    <w:p w14:paraId="10660CB7" w14:textId="77777777" w:rsidR="005C3678" w:rsidRDefault="00F97BBD" w:rsidP="005C3678">
      <w:pPr>
        <w:pStyle w:val="ad"/>
        <w:numPr>
          <w:ilvl w:val="0"/>
          <w:numId w:val="1"/>
        </w:numPr>
        <w:spacing w:beforeLines="100" w:before="312" w:line="360" w:lineRule="auto"/>
        <w:ind w:firstLineChars="0"/>
        <w:rPr>
          <w:rFonts w:ascii="宋体" w:eastAsia="宋体" w:hAnsi="宋体"/>
          <w:sz w:val="24"/>
        </w:rPr>
      </w:pPr>
      <w:r w:rsidRPr="00D42238">
        <w:rPr>
          <w:rFonts w:ascii="宋体" w:eastAsia="宋体" w:hAnsi="宋体" w:hint="eastAsia"/>
          <w:sz w:val="24"/>
        </w:rPr>
        <w:t>原章程第二十七条</w:t>
      </w:r>
      <w:r w:rsidR="00D42238" w:rsidRPr="00D42238">
        <w:rPr>
          <w:rFonts w:ascii="宋体" w:eastAsia="宋体" w:hAnsi="宋体" w:hint="eastAsia"/>
          <w:sz w:val="24"/>
        </w:rPr>
        <w:t>“本基金会副理事长、秘书长在理事长领导下开展工作，秘书长行使下列职权”</w:t>
      </w:r>
      <w:r w:rsidRPr="00D42238">
        <w:rPr>
          <w:rFonts w:ascii="宋体" w:eastAsia="宋体" w:hAnsi="宋体" w:hint="eastAsia"/>
          <w:sz w:val="24"/>
          <w:u w:val="single"/>
        </w:rPr>
        <w:t>删除</w:t>
      </w:r>
      <w:r w:rsidRPr="00D42238">
        <w:rPr>
          <w:rFonts w:ascii="宋体" w:eastAsia="宋体" w:hAnsi="宋体" w:hint="eastAsia"/>
          <w:sz w:val="24"/>
        </w:rPr>
        <w:t>：第10项 “其他日常工作”。</w:t>
      </w:r>
    </w:p>
    <w:p w14:paraId="36028732" w14:textId="77777777" w:rsidR="005C3678" w:rsidRDefault="00F97BBD" w:rsidP="005C3678">
      <w:pPr>
        <w:pStyle w:val="ad"/>
        <w:numPr>
          <w:ilvl w:val="0"/>
          <w:numId w:val="1"/>
        </w:numPr>
        <w:spacing w:beforeLines="100" w:before="312" w:line="360" w:lineRule="auto"/>
        <w:ind w:firstLineChars="0"/>
        <w:rPr>
          <w:rFonts w:ascii="宋体" w:eastAsia="宋体" w:hAnsi="宋体"/>
          <w:sz w:val="24"/>
        </w:rPr>
      </w:pPr>
      <w:r w:rsidRPr="005C3678">
        <w:rPr>
          <w:rFonts w:ascii="宋体" w:eastAsia="宋体" w:hAnsi="宋体" w:hint="eastAsia"/>
          <w:sz w:val="24"/>
        </w:rPr>
        <w:t>原章程第二十八条第一款“发起人和特定捐赠人的自愿捐赠”</w:t>
      </w:r>
      <w:r w:rsidRPr="005C3678">
        <w:rPr>
          <w:rFonts w:ascii="宋体" w:eastAsia="宋体" w:hAnsi="宋体" w:hint="eastAsia"/>
          <w:sz w:val="24"/>
          <w:u w:val="single"/>
        </w:rPr>
        <w:t>修改</w:t>
      </w:r>
      <w:r w:rsidRPr="005C3678">
        <w:rPr>
          <w:rFonts w:ascii="宋体" w:eastAsia="宋体" w:hAnsi="宋体" w:hint="eastAsia"/>
          <w:sz w:val="24"/>
        </w:rPr>
        <w:t>为“自然人、法人或其他组织自愿捐赠”。</w:t>
      </w:r>
    </w:p>
    <w:p w14:paraId="1A096448" w14:textId="77777777" w:rsidR="00D42238" w:rsidRPr="005C3678" w:rsidRDefault="00F97BBD" w:rsidP="005C3678">
      <w:pPr>
        <w:pStyle w:val="ad"/>
        <w:numPr>
          <w:ilvl w:val="0"/>
          <w:numId w:val="1"/>
        </w:numPr>
        <w:spacing w:beforeLines="100" w:before="312" w:line="360" w:lineRule="auto"/>
        <w:ind w:firstLineChars="0"/>
        <w:rPr>
          <w:rFonts w:ascii="宋体" w:eastAsia="宋体" w:hAnsi="宋体"/>
          <w:sz w:val="24"/>
        </w:rPr>
      </w:pPr>
      <w:r w:rsidRPr="005C3678">
        <w:rPr>
          <w:rFonts w:ascii="宋体" w:eastAsia="宋体" w:hAnsi="宋体" w:hint="eastAsia"/>
          <w:sz w:val="24"/>
        </w:rPr>
        <w:t>原章程第二十九条</w:t>
      </w:r>
      <w:r w:rsidRPr="005C3678">
        <w:rPr>
          <w:rFonts w:ascii="宋体" w:eastAsia="宋体" w:hAnsi="宋体" w:hint="eastAsia"/>
          <w:sz w:val="24"/>
          <w:u w:val="single"/>
        </w:rPr>
        <w:t>增加</w:t>
      </w:r>
      <w:r w:rsidRPr="005C3678">
        <w:rPr>
          <w:rFonts w:ascii="宋体" w:eastAsia="宋体" w:hAnsi="宋体" w:hint="eastAsia"/>
          <w:sz w:val="24"/>
        </w:rPr>
        <w:t>：</w:t>
      </w:r>
    </w:p>
    <w:p w14:paraId="7558CCD5" w14:textId="77777777" w:rsidR="00517164" w:rsidRDefault="00F97BBD" w:rsidP="00D42238">
      <w:pPr>
        <w:spacing w:line="360" w:lineRule="auto"/>
        <w:ind w:firstLineChars="200" w:firstLine="480"/>
        <w:rPr>
          <w:rFonts w:ascii="宋体" w:eastAsia="宋体" w:hAnsi="宋体"/>
          <w:sz w:val="24"/>
        </w:rPr>
      </w:pPr>
      <w:r>
        <w:rPr>
          <w:rFonts w:ascii="宋体" w:eastAsia="宋体" w:hAnsi="宋体" w:hint="eastAsia"/>
          <w:sz w:val="24"/>
        </w:rPr>
        <w:t>“</w:t>
      </w:r>
      <w:r>
        <w:rPr>
          <w:rFonts w:ascii="宋体" w:eastAsia="宋体" w:hAnsi="宋体"/>
          <w:sz w:val="24"/>
        </w:rPr>
        <w:t>本基金会应当合理设计慈善项目，符合本会宗旨和章程的有关规定。优化实施流程，降低运行成本，提高慈善财产使用效益</w:t>
      </w:r>
      <w:r>
        <w:rPr>
          <w:rFonts w:ascii="宋体" w:eastAsia="宋体" w:hAnsi="宋体" w:hint="eastAsia"/>
          <w:sz w:val="24"/>
        </w:rPr>
        <w:t>。</w:t>
      </w:r>
    </w:p>
    <w:p w14:paraId="6AB70DCC"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本会建立健全慈善项目的决策、执行、监督机制，对慈善项目的立项、审查、执行、控制、评估、反馈等环节建立科学、规范、有效的要求，设立项目管理机构，配备专职人员，行使项目管理职责。</w:t>
      </w:r>
    </w:p>
    <w:p w14:paraId="0B994638"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本会按照公开、公平、公正的原则，确定慈善受益人。本会管理人员的利害关系人不得作为受益人。</w:t>
      </w:r>
    </w:p>
    <w:p w14:paraId="12279688"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本会开展重大慈善项目，应当由理事会表决通过，且同意的人数不得低于到会理事人数的2/3。</w:t>
      </w:r>
    </w:p>
    <w:p w14:paraId="13C69E20"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本会的重大慈善项目包括：</w:t>
      </w:r>
    </w:p>
    <w:p w14:paraId="45ACE660" w14:textId="77777777" w:rsidR="00517164" w:rsidRDefault="00F97BBD">
      <w:pPr>
        <w:numPr>
          <w:ilvl w:val="0"/>
          <w:numId w:val="2"/>
        </w:numPr>
        <w:spacing w:line="360" w:lineRule="auto"/>
        <w:ind w:firstLineChars="200" w:firstLine="480"/>
        <w:rPr>
          <w:rFonts w:ascii="宋体" w:eastAsia="宋体" w:hAnsi="宋体"/>
          <w:sz w:val="24"/>
        </w:rPr>
      </w:pPr>
      <w:r>
        <w:rPr>
          <w:rFonts w:ascii="宋体" w:eastAsia="宋体" w:hAnsi="宋体"/>
          <w:sz w:val="24"/>
        </w:rPr>
        <w:t>年度慈善项目计划：</w:t>
      </w:r>
    </w:p>
    <w:p w14:paraId="150EC5EC"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lastRenderedPageBreak/>
        <w:t>（二）超过</w:t>
      </w:r>
      <w:r>
        <w:rPr>
          <w:rFonts w:ascii="宋体" w:eastAsia="宋体" w:hAnsi="宋体" w:hint="eastAsia"/>
          <w:sz w:val="24"/>
        </w:rPr>
        <w:t>50</w:t>
      </w:r>
      <w:r>
        <w:rPr>
          <w:rFonts w:ascii="宋体" w:eastAsia="宋体" w:hAnsi="宋体"/>
          <w:sz w:val="24"/>
        </w:rPr>
        <w:t>万元的慈善项目；</w:t>
      </w:r>
    </w:p>
    <w:p w14:paraId="72CBA86D"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① 扶贫济困、救孤助残、抗灾救援；</w:t>
      </w:r>
    </w:p>
    <w:p w14:paraId="0A09588F"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② 支持金融领域相关知识普及；</w:t>
      </w:r>
    </w:p>
    <w:p w14:paraId="23971C46"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③ 资助艺术及体育公益事业的交流与发展；</w:t>
      </w:r>
    </w:p>
    <w:p w14:paraId="7724775A" w14:textId="77777777" w:rsidR="00517164" w:rsidRDefault="00F97BBD">
      <w:pPr>
        <w:spacing w:line="360" w:lineRule="auto"/>
        <w:ind w:firstLineChars="200" w:firstLine="480"/>
        <w:rPr>
          <w:rFonts w:ascii="宋体" w:eastAsia="宋体" w:hAnsi="宋体"/>
          <w:sz w:val="24"/>
        </w:rPr>
      </w:pPr>
      <w:r>
        <w:rPr>
          <w:rFonts w:ascii="宋体" w:eastAsia="宋体" w:hAnsi="宋体" w:hint="eastAsia"/>
          <w:sz w:val="24"/>
        </w:rPr>
        <w:t>④ 扶持社区公益慈善项目。</w:t>
      </w:r>
    </w:p>
    <w:p w14:paraId="4D03B44D"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本会开展重大慈善项目之前，应当及时向业务主管单位报备（适用于有业务主管单位的社会组织）。</w:t>
      </w:r>
      <w:r>
        <w:rPr>
          <w:rFonts w:ascii="宋体" w:eastAsia="宋体" w:hAnsi="宋体" w:hint="eastAsia"/>
          <w:sz w:val="24"/>
        </w:rPr>
        <w:t>”</w:t>
      </w:r>
    </w:p>
    <w:p w14:paraId="2228CA83" w14:textId="77777777" w:rsidR="005C3678" w:rsidRDefault="005C3678" w:rsidP="005C3678">
      <w:pPr>
        <w:spacing w:beforeLines="100" w:before="312" w:line="360" w:lineRule="auto"/>
        <w:ind w:firstLine="482"/>
        <w:rPr>
          <w:rFonts w:ascii="宋体" w:eastAsia="宋体" w:hAnsi="宋体"/>
          <w:sz w:val="24"/>
        </w:rPr>
      </w:pPr>
      <w:r>
        <w:rPr>
          <w:rFonts w:ascii="宋体" w:eastAsia="宋体" w:hAnsi="宋体" w:hint="eastAsia"/>
          <w:sz w:val="24"/>
        </w:rPr>
        <w:t>5、</w:t>
      </w:r>
      <w:r w:rsidR="00F97BBD" w:rsidRPr="00D42238">
        <w:rPr>
          <w:rFonts w:ascii="宋体" w:eastAsia="宋体" w:hAnsi="宋体" w:hint="eastAsia"/>
          <w:sz w:val="24"/>
        </w:rPr>
        <w:t>原章程第三十六条</w:t>
      </w:r>
      <w:r w:rsidR="00F97BBD" w:rsidRPr="00D42238">
        <w:rPr>
          <w:rFonts w:ascii="宋体" w:eastAsia="宋体" w:hAnsi="宋体" w:hint="eastAsia"/>
          <w:sz w:val="24"/>
          <w:u w:val="single"/>
        </w:rPr>
        <w:t>修改</w:t>
      </w:r>
      <w:r w:rsidR="00F97BBD" w:rsidRPr="00D42238">
        <w:rPr>
          <w:rFonts w:ascii="宋体" w:eastAsia="宋体" w:hAnsi="宋体" w:hint="eastAsia"/>
          <w:sz w:val="24"/>
        </w:rPr>
        <w:t>为：“</w:t>
      </w:r>
      <w:r w:rsidR="00F97BBD" w:rsidRPr="00D42238">
        <w:rPr>
          <w:rFonts w:ascii="宋体" w:eastAsia="宋体" w:hAnsi="宋体"/>
          <w:sz w:val="24"/>
        </w:rPr>
        <w:t>本基金会的年度慈善活动支出和年度管理费用根据《关于慈善组织开展慈善活动年度支出和管理费用的规定》执行。</w:t>
      </w:r>
      <w:r w:rsidR="00F97BBD" w:rsidRPr="00D42238">
        <w:rPr>
          <w:rFonts w:ascii="宋体" w:eastAsia="宋体" w:hAnsi="宋体" w:hint="eastAsia"/>
          <w:sz w:val="24"/>
        </w:rPr>
        <w:t>”</w:t>
      </w:r>
    </w:p>
    <w:p w14:paraId="11EDC395" w14:textId="77777777" w:rsidR="00517164" w:rsidRDefault="005C3678" w:rsidP="005C3678">
      <w:pPr>
        <w:spacing w:before="100" w:line="360" w:lineRule="auto"/>
        <w:ind w:firstLine="482"/>
        <w:rPr>
          <w:rFonts w:ascii="宋体" w:eastAsia="宋体" w:hAnsi="宋体"/>
          <w:sz w:val="24"/>
        </w:rPr>
      </w:pPr>
      <w:r>
        <w:rPr>
          <w:rFonts w:ascii="宋体" w:eastAsia="宋体" w:hAnsi="宋体" w:hint="eastAsia"/>
          <w:sz w:val="24"/>
        </w:rPr>
        <w:t>6、</w:t>
      </w:r>
      <w:r w:rsidR="00F97BBD">
        <w:rPr>
          <w:rFonts w:ascii="宋体" w:eastAsia="宋体" w:hAnsi="宋体" w:hint="eastAsia"/>
          <w:sz w:val="24"/>
        </w:rPr>
        <w:t>原章程第四十条</w:t>
      </w:r>
      <w:r w:rsidR="00F97BBD" w:rsidRPr="005C3678">
        <w:rPr>
          <w:rFonts w:ascii="宋体" w:eastAsia="宋体" w:hAnsi="宋体" w:hint="eastAsia"/>
          <w:sz w:val="24"/>
          <w:u w:val="single"/>
        </w:rPr>
        <w:t>修改</w:t>
      </w:r>
      <w:r w:rsidR="00F97BBD">
        <w:rPr>
          <w:rFonts w:ascii="宋体" w:eastAsia="宋体" w:hAnsi="宋体" w:hint="eastAsia"/>
          <w:sz w:val="24"/>
        </w:rPr>
        <w:t>为：“</w:t>
      </w:r>
      <w:r w:rsidR="00F97BBD">
        <w:rPr>
          <w:rFonts w:ascii="宋体" w:eastAsia="宋体" w:hAnsi="宋体"/>
          <w:sz w:val="24"/>
        </w:rPr>
        <w:t xml:space="preserve">项目资金的使用要严格遵守国家财务会计制度的规定，按照捐赠协议专款专用。依法进行会计核算，建立健全内部会计监督制度，保证会计资料合法、真实、准确、完整。 </w:t>
      </w:r>
    </w:p>
    <w:p w14:paraId="6974E33F" w14:textId="77777777" w:rsidR="00517164" w:rsidRDefault="00F97BBD" w:rsidP="005C3678">
      <w:pPr>
        <w:spacing w:line="360" w:lineRule="auto"/>
        <w:ind w:firstLine="482"/>
        <w:rPr>
          <w:rFonts w:ascii="宋体" w:eastAsia="宋体" w:hAnsi="宋体"/>
          <w:sz w:val="24"/>
        </w:rPr>
      </w:pPr>
      <w:r>
        <w:rPr>
          <w:rFonts w:ascii="宋体" w:eastAsia="宋体" w:hAnsi="宋体"/>
          <w:sz w:val="24"/>
        </w:rPr>
        <w:t>慈善项目资金的管理使用要自觉接受财政部门、审计机关、业务主管单位、登记管理机关和社会公众的监督，认真履行信息公开义务，接受社会监督</w:t>
      </w:r>
      <w:r>
        <w:rPr>
          <w:rFonts w:ascii="宋体" w:eastAsia="宋体" w:hAnsi="宋体" w:hint="eastAsia"/>
          <w:sz w:val="24"/>
        </w:rPr>
        <w:t>。”</w:t>
      </w:r>
    </w:p>
    <w:p w14:paraId="443EE9F6" w14:textId="77777777" w:rsidR="00517164" w:rsidRDefault="00F97BBD" w:rsidP="005C3678">
      <w:pPr>
        <w:spacing w:beforeLines="100" w:before="312" w:line="360" w:lineRule="auto"/>
        <w:ind w:firstLine="482"/>
        <w:rPr>
          <w:rFonts w:ascii="宋体" w:eastAsia="宋体" w:hAnsi="宋体"/>
          <w:sz w:val="24"/>
        </w:rPr>
      </w:pPr>
      <w:r>
        <w:rPr>
          <w:rFonts w:ascii="宋体" w:eastAsia="宋体" w:hAnsi="宋体" w:hint="eastAsia"/>
          <w:sz w:val="24"/>
        </w:rPr>
        <w:t>7、原章程第四十三条“年检”</w:t>
      </w:r>
      <w:r w:rsidRPr="005C3678">
        <w:rPr>
          <w:rFonts w:ascii="宋体" w:eastAsia="宋体" w:hAnsi="宋体" w:hint="eastAsia"/>
          <w:sz w:val="24"/>
          <w:u w:val="single"/>
        </w:rPr>
        <w:t>修改</w:t>
      </w:r>
      <w:r>
        <w:rPr>
          <w:rFonts w:ascii="宋体" w:eastAsia="宋体" w:hAnsi="宋体" w:hint="eastAsia"/>
          <w:sz w:val="24"/>
        </w:rPr>
        <w:t>为“年报”。</w:t>
      </w:r>
    </w:p>
    <w:p w14:paraId="3CA268CB" w14:textId="77777777" w:rsidR="00517164" w:rsidRDefault="00F97BBD" w:rsidP="005C3678">
      <w:pPr>
        <w:spacing w:beforeLines="100" w:before="312" w:line="360" w:lineRule="auto"/>
        <w:ind w:firstLine="482"/>
        <w:rPr>
          <w:rFonts w:ascii="宋体" w:eastAsia="宋体" w:hAnsi="宋体"/>
          <w:sz w:val="24"/>
        </w:rPr>
      </w:pPr>
      <w:r>
        <w:rPr>
          <w:rFonts w:ascii="宋体" w:eastAsia="宋体" w:hAnsi="宋体" w:hint="eastAsia"/>
          <w:sz w:val="24"/>
        </w:rPr>
        <w:t>8、原章程第四十六条内容</w:t>
      </w:r>
      <w:r w:rsidRPr="005C3678">
        <w:rPr>
          <w:rFonts w:ascii="宋体" w:eastAsia="宋体" w:hAnsi="宋体" w:hint="eastAsia"/>
          <w:sz w:val="24"/>
          <w:u w:val="single"/>
        </w:rPr>
        <w:t>变更</w:t>
      </w:r>
      <w:r>
        <w:rPr>
          <w:rFonts w:ascii="宋体" w:eastAsia="宋体" w:hAnsi="宋体" w:hint="eastAsia"/>
          <w:sz w:val="24"/>
        </w:rPr>
        <w:t>为新章程第四十七条，新章程第四十六条内容为“</w:t>
      </w:r>
      <w:r>
        <w:rPr>
          <w:rFonts w:ascii="宋体" w:eastAsia="宋体" w:hAnsi="宋体"/>
          <w:sz w:val="24"/>
        </w:rPr>
        <w:t>本会要加强慈善项目档案管理，保存慈善项目的完整信息，做好慈善项目的建档归档工作。</w:t>
      </w:r>
      <w:r>
        <w:rPr>
          <w:rFonts w:ascii="宋体" w:eastAsia="宋体" w:hAnsi="宋体" w:hint="eastAsia"/>
          <w:sz w:val="24"/>
        </w:rPr>
        <w:t>”</w:t>
      </w:r>
    </w:p>
    <w:p w14:paraId="3D9B1933" w14:textId="77777777" w:rsidR="00517164" w:rsidRDefault="00F97BBD" w:rsidP="005C3678">
      <w:pPr>
        <w:spacing w:beforeLines="100" w:before="312" w:line="360" w:lineRule="auto"/>
        <w:ind w:firstLine="482"/>
        <w:rPr>
          <w:rFonts w:ascii="宋体" w:eastAsia="宋体" w:hAnsi="宋体"/>
          <w:sz w:val="24"/>
        </w:rPr>
      </w:pPr>
      <w:r>
        <w:rPr>
          <w:rFonts w:ascii="宋体" w:eastAsia="宋体" w:hAnsi="宋体" w:hint="eastAsia"/>
          <w:sz w:val="24"/>
        </w:rPr>
        <w:t>9、原章程第四十七条、第四十八条</w:t>
      </w:r>
      <w:r w:rsidRPr="005C3678">
        <w:rPr>
          <w:rFonts w:ascii="宋体" w:eastAsia="宋体" w:hAnsi="宋体" w:hint="eastAsia"/>
          <w:sz w:val="24"/>
          <w:u w:val="single"/>
        </w:rPr>
        <w:t>顺延</w:t>
      </w:r>
      <w:r>
        <w:rPr>
          <w:rFonts w:ascii="宋体" w:eastAsia="宋体" w:hAnsi="宋体" w:hint="eastAsia"/>
          <w:sz w:val="24"/>
        </w:rPr>
        <w:t>为新章程第四十八条、第四十九条。</w:t>
      </w:r>
    </w:p>
    <w:p w14:paraId="0222911F" w14:textId="77777777" w:rsidR="00517164" w:rsidRDefault="00F97BBD" w:rsidP="005C3678">
      <w:pPr>
        <w:spacing w:beforeLines="100" w:before="312" w:line="360" w:lineRule="auto"/>
        <w:ind w:firstLine="482"/>
        <w:rPr>
          <w:rFonts w:ascii="宋体" w:eastAsia="宋体" w:hAnsi="宋体"/>
          <w:sz w:val="24"/>
        </w:rPr>
      </w:pPr>
      <w:r>
        <w:rPr>
          <w:rFonts w:ascii="宋体" w:eastAsia="宋体" w:hAnsi="宋体" w:hint="eastAsia"/>
          <w:sz w:val="24"/>
        </w:rPr>
        <w:t>10、原章程第四十九条</w:t>
      </w:r>
      <w:r w:rsidRPr="005C3678">
        <w:rPr>
          <w:rFonts w:ascii="宋体" w:eastAsia="宋体" w:hAnsi="宋体" w:hint="eastAsia"/>
          <w:sz w:val="24"/>
          <w:u w:val="single"/>
        </w:rPr>
        <w:t>顺延</w:t>
      </w:r>
      <w:r>
        <w:rPr>
          <w:rFonts w:ascii="宋体" w:eastAsia="宋体" w:hAnsi="宋体" w:hint="eastAsia"/>
          <w:sz w:val="24"/>
        </w:rPr>
        <w:t>为新章程第五十条。并且原章程第四十九条最后一段</w:t>
      </w:r>
      <w:r w:rsidRPr="005C3678">
        <w:rPr>
          <w:rFonts w:ascii="宋体" w:eastAsia="宋体" w:hAnsi="宋体" w:hint="eastAsia"/>
          <w:sz w:val="24"/>
          <w:u w:val="single"/>
        </w:rPr>
        <w:t>修改</w:t>
      </w:r>
      <w:r>
        <w:rPr>
          <w:rFonts w:ascii="宋体" w:eastAsia="宋体" w:hAnsi="宋体" w:hint="eastAsia"/>
          <w:sz w:val="24"/>
        </w:rPr>
        <w:t>为：“</w:t>
      </w:r>
      <w:r>
        <w:rPr>
          <w:rFonts w:ascii="宋体" w:eastAsia="宋体" w:hAnsi="宋体"/>
          <w:sz w:val="24"/>
        </w:rPr>
        <w:t>无法按照上述方式处理的，清算后的剩余财产，应当按照本章程的规定转给宗旨相同或者相似的慈善组织，章程未规定的，由民政部门转给相同或者相近的慈善组织，并向社会公告</w:t>
      </w:r>
      <w:r w:rsidR="005C3678">
        <w:rPr>
          <w:rFonts w:ascii="宋体" w:eastAsia="宋体" w:hAnsi="宋体" w:hint="eastAsia"/>
          <w:sz w:val="24"/>
        </w:rPr>
        <w:t>。”</w:t>
      </w:r>
    </w:p>
    <w:p w14:paraId="032612B4" w14:textId="77777777" w:rsidR="00517164" w:rsidRDefault="00F97BBD" w:rsidP="005C3678">
      <w:pPr>
        <w:spacing w:beforeLines="100" w:before="312" w:line="360" w:lineRule="auto"/>
        <w:ind w:firstLine="482"/>
        <w:rPr>
          <w:rFonts w:ascii="宋体" w:eastAsia="宋体" w:hAnsi="宋体"/>
          <w:sz w:val="24"/>
        </w:rPr>
      </w:pPr>
      <w:r>
        <w:rPr>
          <w:rFonts w:ascii="宋体" w:eastAsia="宋体" w:hAnsi="宋体" w:hint="eastAsia"/>
          <w:sz w:val="24"/>
        </w:rPr>
        <w:t>11、新章程第六章</w:t>
      </w:r>
      <w:r w:rsidRPr="005C3678">
        <w:rPr>
          <w:rFonts w:ascii="宋体" w:eastAsia="宋体" w:hAnsi="宋体" w:hint="eastAsia"/>
          <w:sz w:val="24"/>
          <w:u w:val="single"/>
        </w:rPr>
        <w:t>修改</w:t>
      </w:r>
      <w:r>
        <w:rPr>
          <w:rFonts w:ascii="宋体" w:eastAsia="宋体" w:hAnsi="宋体" w:hint="eastAsia"/>
          <w:sz w:val="24"/>
        </w:rPr>
        <w:t>为“党建”，新增内容共七条，具体如下：</w:t>
      </w:r>
    </w:p>
    <w:p w14:paraId="66A83EF5"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第五十一条 本社会组织支持中国共产党的领导，执行党的路线、方针和政</w:t>
      </w:r>
      <w:r>
        <w:rPr>
          <w:rFonts w:ascii="宋体" w:eastAsia="宋体" w:hAnsi="宋体"/>
          <w:sz w:val="24"/>
        </w:rPr>
        <w:lastRenderedPageBreak/>
        <w:t xml:space="preserve">策，走中国特色社会组织发展之路。 </w:t>
      </w:r>
    </w:p>
    <w:p w14:paraId="5F843D5A"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 xml:space="preserve">第五十二条 本社会组织按照党章规定，经上级党组织批准设立党组织。如暂不能单独建立党组织，支持通过联合建立党组织、选派党建工作联络员等方式，在本组织开展党的工作。 </w:t>
      </w:r>
    </w:p>
    <w:p w14:paraId="6F327DA9"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第五十三条 本社会组织党组织是党在</w:t>
      </w:r>
      <w:r>
        <w:rPr>
          <w:rFonts w:ascii="宋体" w:eastAsia="宋体" w:hAnsi="宋体" w:hint="eastAsia"/>
          <w:sz w:val="24"/>
        </w:rPr>
        <w:t>深圳市同佳岸慈善基金会</w:t>
      </w:r>
      <w:r>
        <w:rPr>
          <w:rFonts w:ascii="宋体" w:eastAsia="宋体" w:hAnsi="宋体"/>
          <w:sz w:val="24"/>
        </w:rPr>
        <w:t>中的战斗堡垒，发挥政治核心作用。基本职能是保证政治方向，团结凝聚群众，推动</w:t>
      </w:r>
      <w:r>
        <w:rPr>
          <w:rFonts w:ascii="宋体" w:eastAsia="宋体" w:hAnsi="宋体" w:hint="eastAsia"/>
          <w:sz w:val="24"/>
        </w:rPr>
        <w:t>深圳市同佳岸慈善基金会</w:t>
      </w:r>
      <w:r>
        <w:rPr>
          <w:rFonts w:ascii="宋体" w:eastAsia="宋体" w:hAnsi="宋体"/>
          <w:sz w:val="24"/>
        </w:rPr>
        <w:t xml:space="preserve">发展，建设先进文化，服务人才成长，加强党组织自身建设。 </w:t>
      </w:r>
    </w:p>
    <w:p w14:paraId="7F0B9FAC"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 xml:space="preserve">第五十四条 本社会组织变更、撤并或注销，党组织应及时向上级党组织报告，并做好党员组织关系转移等相关工作；本社会组织换届选举时，应先征求上级党组织对主要负责人审核意见。 </w:t>
      </w:r>
    </w:p>
    <w:p w14:paraId="7BF97D3F"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 xml:space="preserve">第五十五条 本社会组织为党组织开展活动、做好工作提供必要的场地、人员和经费支持，将党建工作经费纳入管理费用列支，支持党组织建设活动阵地。 </w:t>
      </w:r>
    </w:p>
    <w:p w14:paraId="2D46CC27"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 xml:space="preserve">第五十六条 本社会组织支持领导班子与党组织领导班子交叉任职，优先推荐社会组织领导班子中的中共正式党员担任党的组织以及纪检组织领导。 </w:t>
      </w:r>
    </w:p>
    <w:p w14:paraId="1012CE29" w14:textId="77777777" w:rsidR="00517164" w:rsidRDefault="00F97BBD">
      <w:pPr>
        <w:spacing w:line="360" w:lineRule="auto"/>
        <w:ind w:firstLineChars="200" w:firstLine="480"/>
        <w:rPr>
          <w:rFonts w:ascii="宋体" w:eastAsia="宋体" w:hAnsi="宋体"/>
          <w:sz w:val="24"/>
        </w:rPr>
      </w:pPr>
      <w:r>
        <w:rPr>
          <w:rFonts w:ascii="宋体" w:eastAsia="宋体" w:hAnsi="宋体"/>
          <w:sz w:val="24"/>
        </w:rPr>
        <w:t xml:space="preserve">第五十七条 本社会组织支持党组织对社会组织重要事项决策、重要业务活动、大额经费开支、接收大额捐赠、开展涉外活动等提出意见。 </w:t>
      </w:r>
    </w:p>
    <w:p w14:paraId="3C7BB424" w14:textId="77777777" w:rsidR="005C3678" w:rsidRDefault="00F97BBD" w:rsidP="005C3678">
      <w:pPr>
        <w:spacing w:beforeLines="100" w:before="312" w:line="360" w:lineRule="auto"/>
        <w:ind w:firstLineChars="200" w:firstLine="480"/>
        <w:rPr>
          <w:rFonts w:ascii="宋体" w:eastAsia="宋体" w:hAnsi="宋体"/>
          <w:sz w:val="24"/>
        </w:rPr>
      </w:pPr>
      <w:r>
        <w:rPr>
          <w:rFonts w:ascii="宋体" w:eastAsia="宋体" w:hAnsi="宋体" w:hint="eastAsia"/>
          <w:sz w:val="24"/>
        </w:rPr>
        <w:t>12、原章程“第六章章程修改第五十条”，</w:t>
      </w:r>
      <w:r w:rsidRPr="005C3678">
        <w:rPr>
          <w:rFonts w:ascii="宋体" w:eastAsia="宋体" w:hAnsi="宋体" w:hint="eastAsia"/>
          <w:sz w:val="24"/>
          <w:u w:val="single"/>
        </w:rPr>
        <w:t>变更</w:t>
      </w:r>
      <w:r>
        <w:rPr>
          <w:rFonts w:ascii="宋体" w:eastAsia="宋体" w:hAnsi="宋体" w:hint="eastAsia"/>
          <w:sz w:val="24"/>
        </w:rPr>
        <w:t>为“新章程的第七章第五十八条”。</w:t>
      </w:r>
    </w:p>
    <w:p w14:paraId="70BA9A39" w14:textId="77777777" w:rsidR="00517164" w:rsidRDefault="00F97BBD" w:rsidP="005C3678">
      <w:pPr>
        <w:spacing w:beforeLines="100" w:before="312" w:line="360" w:lineRule="auto"/>
        <w:ind w:firstLineChars="200" w:firstLine="480"/>
        <w:rPr>
          <w:rFonts w:ascii="宋体" w:eastAsia="宋体" w:hAnsi="宋体"/>
          <w:sz w:val="24"/>
        </w:rPr>
      </w:pPr>
      <w:r>
        <w:rPr>
          <w:rFonts w:ascii="宋体" w:eastAsia="宋体" w:hAnsi="宋体" w:hint="eastAsia"/>
          <w:sz w:val="24"/>
        </w:rPr>
        <w:t>13、原章程“第七章附则修改第五十一条至五十三条”，</w:t>
      </w:r>
      <w:r w:rsidRPr="005C3678">
        <w:rPr>
          <w:rFonts w:ascii="宋体" w:eastAsia="宋体" w:hAnsi="宋体" w:hint="eastAsia"/>
          <w:sz w:val="24"/>
          <w:u w:val="single"/>
        </w:rPr>
        <w:t>变更</w:t>
      </w:r>
      <w:r>
        <w:rPr>
          <w:rFonts w:ascii="宋体" w:eastAsia="宋体" w:hAnsi="宋体" w:hint="eastAsia"/>
          <w:sz w:val="24"/>
        </w:rPr>
        <w:t>为“新章程第八章附则第五十九条至第六十一条”。</w:t>
      </w:r>
    </w:p>
    <w:p w14:paraId="41BB720C" w14:textId="77777777" w:rsidR="00517164" w:rsidRDefault="00517164">
      <w:pPr>
        <w:spacing w:line="360" w:lineRule="auto"/>
        <w:rPr>
          <w:rFonts w:ascii="宋体" w:eastAsia="宋体" w:hAnsi="宋体"/>
          <w:sz w:val="24"/>
        </w:rPr>
      </w:pPr>
    </w:p>
    <w:p w14:paraId="4F12FB38" w14:textId="77777777" w:rsidR="00517164" w:rsidRDefault="00517164">
      <w:pPr>
        <w:spacing w:line="360" w:lineRule="auto"/>
        <w:rPr>
          <w:rFonts w:ascii="宋体" w:eastAsia="宋体" w:hAnsi="宋体"/>
          <w:sz w:val="24"/>
        </w:rPr>
      </w:pPr>
    </w:p>
    <w:p w14:paraId="263C6A6A" w14:textId="77777777" w:rsidR="00517164" w:rsidRDefault="00F97BBD">
      <w:pPr>
        <w:spacing w:line="360" w:lineRule="auto"/>
        <w:rPr>
          <w:rFonts w:ascii="宋体" w:eastAsia="宋体" w:hAnsi="宋体"/>
          <w:sz w:val="24"/>
        </w:rPr>
      </w:pPr>
      <w:r>
        <w:rPr>
          <w:rFonts w:ascii="宋体" w:eastAsia="宋体" w:hAnsi="宋体" w:hint="eastAsia"/>
          <w:sz w:val="24"/>
        </w:rPr>
        <w:t xml:space="preserve">                                               同佳岸慈善基金会</w:t>
      </w:r>
    </w:p>
    <w:p w14:paraId="76CB1A87" w14:textId="1E1BC041" w:rsidR="00517164" w:rsidRDefault="00F97BBD">
      <w:pPr>
        <w:spacing w:line="360" w:lineRule="auto"/>
        <w:rPr>
          <w:rFonts w:ascii="宋体" w:eastAsia="宋体" w:hAnsi="宋体"/>
          <w:sz w:val="24"/>
        </w:rPr>
      </w:pPr>
      <w:r>
        <w:rPr>
          <w:rFonts w:ascii="宋体" w:eastAsia="宋体" w:hAnsi="宋体" w:hint="eastAsia"/>
          <w:sz w:val="24"/>
        </w:rPr>
        <w:t xml:space="preserve">                                               2017年12月</w:t>
      </w:r>
      <w:r w:rsidR="00927C84">
        <w:rPr>
          <w:rFonts w:ascii="宋体" w:eastAsia="宋体" w:hAnsi="宋体" w:hint="eastAsia"/>
          <w:sz w:val="24"/>
        </w:rPr>
        <w:t>29</w:t>
      </w:r>
      <w:r>
        <w:rPr>
          <w:rFonts w:ascii="宋体" w:eastAsia="宋体" w:hAnsi="宋体" w:hint="eastAsia"/>
          <w:sz w:val="24"/>
        </w:rPr>
        <w:t>日</w:t>
      </w:r>
    </w:p>
    <w:p w14:paraId="68C5ABD2" w14:textId="77777777" w:rsidR="00517164" w:rsidRDefault="00517164">
      <w:pPr>
        <w:spacing w:line="360" w:lineRule="auto"/>
        <w:rPr>
          <w:rFonts w:ascii="宋体" w:eastAsia="宋体" w:hAnsi="宋体"/>
          <w:sz w:val="24"/>
        </w:rPr>
      </w:pPr>
    </w:p>
    <w:p w14:paraId="025D7E05" w14:textId="77777777" w:rsidR="00517164" w:rsidRDefault="00517164">
      <w:pPr>
        <w:spacing w:line="360" w:lineRule="auto"/>
        <w:rPr>
          <w:rFonts w:ascii="宋体" w:eastAsia="宋体" w:hAnsi="宋体"/>
          <w:sz w:val="24"/>
        </w:rPr>
      </w:pPr>
    </w:p>
    <w:p w14:paraId="57B83A6A" w14:textId="77777777" w:rsidR="00517164" w:rsidRDefault="00517164">
      <w:pPr>
        <w:spacing w:line="360" w:lineRule="auto"/>
        <w:rPr>
          <w:rFonts w:ascii="宋体" w:eastAsia="宋体" w:hAnsi="宋体"/>
          <w:sz w:val="24"/>
        </w:rPr>
      </w:pPr>
    </w:p>
    <w:p w14:paraId="51A5E1FB" w14:textId="77777777" w:rsidR="00517164" w:rsidRDefault="00517164">
      <w:pPr>
        <w:spacing w:line="360" w:lineRule="auto"/>
        <w:rPr>
          <w:rFonts w:ascii="宋体" w:eastAsia="宋体" w:hAnsi="宋体"/>
          <w:sz w:val="24"/>
        </w:rPr>
      </w:pPr>
    </w:p>
    <w:p w14:paraId="63DB331F" w14:textId="77777777" w:rsidR="00517164" w:rsidRDefault="00F97BBD">
      <w:pPr>
        <w:spacing w:line="360" w:lineRule="auto"/>
        <w:rPr>
          <w:rFonts w:ascii="宋体" w:eastAsia="宋体" w:hAnsi="宋体"/>
          <w:sz w:val="24"/>
        </w:rPr>
      </w:pPr>
      <w:r>
        <w:rPr>
          <w:rFonts w:ascii="宋体" w:eastAsia="宋体" w:hAnsi="宋体" w:hint="eastAsia"/>
          <w:sz w:val="24"/>
        </w:rPr>
        <w:lastRenderedPageBreak/>
        <w:t>附件2</w:t>
      </w:r>
    </w:p>
    <w:p w14:paraId="6B451D67" w14:textId="77777777" w:rsidR="00517164" w:rsidRDefault="00517164">
      <w:pPr>
        <w:pStyle w:val="ae"/>
        <w:spacing w:line="280" w:lineRule="exact"/>
        <w:ind w:firstLineChars="200" w:firstLine="720"/>
        <w:jc w:val="center"/>
        <w:rPr>
          <w:rFonts w:asciiTheme="minorEastAsia" w:hAnsiTheme="minorEastAsia"/>
          <w:sz w:val="36"/>
          <w:szCs w:val="36"/>
        </w:rPr>
      </w:pPr>
    </w:p>
    <w:p w14:paraId="5585DCE5" w14:textId="77777777" w:rsidR="00517164" w:rsidRDefault="00F97BBD" w:rsidP="00F97BBD">
      <w:pPr>
        <w:pStyle w:val="ae"/>
        <w:spacing w:line="500" w:lineRule="exact"/>
        <w:ind w:firstLineChars="200" w:firstLine="779"/>
        <w:jc w:val="center"/>
        <w:rPr>
          <w:rFonts w:asciiTheme="minorEastAsia" w:hAnsiTheme="minorEastAsia"/>
          <w:sz w:val="36"/>
          <w:szCs w:val="36"/>
        </w:rPr>
      </w:pPr>
      <w:r>
        <w:rPr>
          <w:rFonts w:asciiTheme="minorEastAsia" w:hAnsiTheme="minorEastAsia" w:hint="eastAsia"/>
          <w:b/>
          <w:bCs/>
          <w:sz w:val="36"/>
          <w:szCs w:val="36"/>
        </w:rPr>
        <w:t>深圳市同佳岸慈善基金会章程</w:t>
      </w:r>
    </w:p>
    <w:p w14:paraId="0B782D5D" w14:textId="77777777" w:rsidR="00517164" w:rsidRDefault="00517164">
      <w:pPr>
        <w:pStyle w:val="ae"/>
        <w:spacing w:line="360" w:lineRule="exact"/>
        <w:rPr>
          <w:rFonts w:asciiTheme="minorEastAsia" w:hAnsiTheme="minorEastAsia"/>
          <w:sz w:val="24"/>
          <w:szCs w:val="24"/>
        </w:rPr>
      </w:pPr>
    </w:p>
    <w:p w14:paraId="1C70F90B"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第一章  总则</w:t>
      </w:r>
    </w:p>
    <w:p w14:paraId="350ECD93" w14:textId="77777777" w:rsidR="005C3678" w:rsidRDefault="005C3678">
      <w:pPr>
        <w:pStyle w:val="ae"/>
        <w:spacing w:line="400" w:lineRule="exact"/>
        <w:jc w:val="center"/>
        <w:rPr>
          <w:rFonts w:asciiTheme="minorEastAsia" w:hAnsiTheme="minorEastAsia"/>
          <w:sz w:val="24"/>
          <w:szCs w:val="24"/>
        </w:rPr>
      </w:pPr>
    </w:p>
    <w:p w14:paraId="13F14B2F"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第一条</w:t>
      </w:r>
      <w:r>
        <w:rPr>
          <w:rFonts w:asciiTheme="minorEastAsia" w:hAnsiTheme="minorEastAsia"/>
          <w:sz w:val="24"/>
          <w:szCs w:val="24"/>
        </w:rPr>
        <w:t xml:space="preserve"> 本基金会的名称是</w:t>
      </w:r>
      <w:r>
        <w:rPr>
          <w:rFonts w:asciiTheme="minorEastAsia" w:hAnsiTheme="minorEastAsia" w:hint="eastAsia"/>
          <w:sz w:val="24"/>
          <w:szCs w:val="24"/>
        </w:rPr>
        <w:t>：深圳市同佳岸慈善基金会。</w:t>
      </w:r>
    </w:p>
    <w:p w14:paraId="2ADE083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第二条</w:t>
      </w:r>
      <w:r>
        <w:rPr>
          <w:rFonts w:asciiTheme="minorEastAsia" w:hAnsiTheme="minorEastAsia"/>
          <w:sz w:val="24"/>
          <w:szCs w:val="24"/>
        </w:rPr>
        <w:t xml:space="preserve"> 本基金会属于</w:t>
      </w:r>
      <w:r>
        <w:rPr>
          <w:rFonts w:asciiTheme="minorEastAsia" w:hAnsiTheme="minorEastAsia" w:hint="eastAsia"/>
          <w:sz w:val="24"/>
          <w:szCs w:val="24"/>
        </w:rPr>
        <w:t>非公募基金会。</w:t>
      </w:r>
    </w:p>
    <w:p w14:paraId="22ED0988"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第三条</w:t>
      </w:r>
      <w:r>
        <w:rPr>
          <w:rFonts w:asciiTheme="minorEastAsia" w:hAnsiTheme="minorEastAsia"/>
          <w:sz w:val="24"/>
          <w:szCs w:val="24"/>
        </w:rPr>
        <w:t xml:space="preserve"> 本基金会的宗旨：</w:t>
      </w:r>
      <w:r>
        <w:rPr>
          <w:rFonts w:asciiTheme="minorEastAsia" w:hAnsiTheme="minorEastAsia" w:hint="eastAsia"/>
          <w:sz w:val="24"/>
          <w:szCs w:val="24"/>
        </w:rPr>
        <w:t>弘扬仁爱精神，践行现代公益，建设和谐社会，共铸华夏辉煌。</w:t>
      </w:r>
    </w:p>
    <w:p w14:paraId="7A93760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第四条</w:t>
      </w:r>
      <w:r>
        <w:rPr>
          <w:rFonts w:asciiTheme="minorEastAsia" w:hAnsiTheme="minorEastAsia"/>
          <w:sz w:val="24"/>
          <w:szCs w:val="24"/>
        </w:rPr>
        <w:t xml:space="preserve"> 本基金会的原始基金数额为人民币</w:t>
      </w:r>
      <w:r>
        <w:rPr>
          <w:rFonts w:asciiTheme="minorEastAsia" w:hAnsiTheme="minorEastAsia" w:hint="eastAsia"/>
          <w:sz w:val="24"/>
          <w:szCs w:val="24"/>
        </w:rPr>
        <w:t>200</w:t>
      </w:r>
      <w:r>
        <w:rPr>
          <w:rFonts w:asciiTheme="minorEastAsia" w:hAnsiTheme="minorEastAsia"/>
          <w:sz w:val="24"/>
          <w:szCs w:val="24"/>
        </w:rPr>
        <w:t>万元，来源于</w:t>
      </w:r>
      <w:r>
        <w:rPr>
          <w:rFonts w:asciiTheme="minorEastAsia" w:hAnsiTheme="minorEastAsia" w:hint="eastAsia"/>
          <w:sz w:val="24"/>
          <w:szCs w:val="24"/>
        </w:rPr>
        <w:t>相关企业及个人的一次性捐资，具体如下：</w:t>
      </w:r>
    </w:p>
    <w:p w14:paraId="0624D42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（一）哈尔滨银行股份有限公司捐资人民币77万元；</w:t>
      </w:r>
    </w:p>
    <w:p w14:paraId="4DEB805C"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（二）北京怀柔融兴村镇银行捐资人民币10万元；</w:t>
      </w:r>
    </w:p>
    <w:p w14:paraId="5EA818F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（三）深圳宝安融兴村镇银行捐资人民币10万元； </w:t>
      </w:r>
    </w:p>
    <w:p w14:paraId="71D3C4B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（四）重庆市大渡口融兴村镇银行捐资人民币10万元；</w:t>
      </w:r>
    </w:p>
    <w:p w14:paraId="642F087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 xml:space="preserve">（五）重庆市沙坪坝融兴村镇银行捐资人民币10万元； </w:t>
      </w:r>
    </w:p>
    <w:p w14:paraId="7B64582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（六）哈银金融租赁有限责任公司捐资人民币5万元；</w:t>
      </w:r>
    </w:p>
    <w:p w14:paraId="5395CBD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（七）郭志文捐资人民币5万元；</w:t>
      </w:r>
    </w:p>
    <w:p w14:paraId="34BA000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（八）高淑珍捐资人民币5万元；</w:t>
      </w:r>
    </w:p>
    <w:p w14:paraId="5E9ED45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（九）张其广捐资人民币5万元；</w:t>
      </w:r>
    </w:p>
    <w:p w14:paraId="0E46083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（十）吕天君捐资人民币5万元；</w:t>
      </w:r>
    </w:p>
    <w:p w14:paraId="2FB61FA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（十一）刘卓捐资人民币5万元；</w:t>
      </w:r>
    </w:p>
    <w:p w14:paraId="78E995F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（十二）王海滨捐资人民币5万元；</w:t>
      </w:r>
    </w:p>
    <w:p w14:paraId="342C3E4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（十三）卢卫东捐资人民币5万元；</w:t>
      </w:r>
    </w:p>
    <w:p w14:paraId="205E710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（十四）张滨捐资人民币5万元；</w:t>
      </w:r>
    </w:p>
    <w:p w14:paraId="6222F2B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（十五）李启明捐资人民币5万元；</w:t>
      </w:r>
    </w:p>
    <w:p w14:paraId="71C5E96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（十六）程云捐资人民币3万元；</w:t>
      </w:r>
    </w:p>
    <w:p w14:paraId="509945C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（十七）徐绍光捐资人民币5万元；</w:t>
      </w:r>
    </w:p>
    <w:p w14:paraId="2317BAB1"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（十八）孙嘉巍捐资人民币5万元；</w:t>
      </w:r>
    </w:p>
    <w:p w14:paraId="6061DD6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（十九）吴天彪捐资人民币5万元；</w:t>
      </w:r>
    </w:p>
    <w:p w14:paraId="2576E49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（二十）刘阳捐资人民币5万元；</w:t>
      </w:r>
    </w:p>
    <w:p w14:paraId="5D2BAB6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（二十一）孙飞霞捐资人民币5万元；</w:t>
      </w:r>
    </w:p>
    <w:p w14:paraId="6F5C4E2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（二十二）李健捐资人民币5万元；</w:t>
      </w:r>
      <w:r>
        <w:rPr>
          <w:rFonts w:asciiTheme="minorEastAsia" w:hAnsiTheme="minorEastAsia"/>
          <w:sz w:val="24"/>
          <w:szCs w:val="24"/>
        </w:rPr>
        <w:t xml:space="preserve"> </w:t>
      </w:r>
    </w:p>
    <w:p w14:paraId="432E70E0"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lastRenderedPageBreak/>
        <w:t>第五条</w:t>
      </w:r>
      <w:r>
        <w:rPr>
          <w:rFonts w:asciiTheme="minorEastAsia" w:hAnsiTheme="minorEastAsia"/>
          <w:sz w:val="24"/>
          <w:szCs w:val="24"/>
        </w:rPr>
        <w:t xml:space="preserve"> 本基金会的登记管理机关是</w:t>
      </w:r>
      <w:r>
        <w:rPr>
          <w:rFonts w:asciiTheme="minorEastAsia" w:hAnsiTheme="minorEastAsia" w:hint="eastAsia"/>
          <w:sz w:val="24"/>
          <w:szCs w:val="24"/>
        </w:rPr>
        <w:t>深圳市民政局</w:t>
      </w:r>
      <w:r>
        <w:rPr>
          <w:rFonts w:asciiTheme="minorEastAsia" w:hAnsiTheme="minorEastAsia"/>
          <w:sz w:val="24"/>
          <w:szCs w:val="24"/>
        </w:rPr>
        <w:t>，业务主管单位是</w:t>
      </w:r>
      <w:r>
        <w:rPr>
          <w:rFonts w:asciiTheme="minorEastAsia" w:hAnsiTheme="minorEastAsia" w:hint="eastAsia"/>
          <w:sz w:val="24"/>
          <w:szCs w:val="24"/>
        </w:rPr>
        <w:t>深圳市相关职能部门及单位</w:t>
      </w:r>
      <w:r>
        <w:rPr>
          <w:rFonts w:asciiTheme="minorEastAsia" w:hAnsiTheme="minorEastAsia"/>
          <w:sz w:val="24"/>
          <w:szCs w:val="24"/>
        </w:rPr>
        <w:t xml:space="preserve">。 </w:t>
      </w:r>
    </w:p>
    <w:p w14:paraId="67AD2B6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第六条</w:t>
      </w:r>
      <w:r>
        <w:rPr>
          <w:rFonts w:asciiTheme="minorEastAsia" w:hAnsiTheme="minorEastAsia"/>
          <w:sz w:val="24"/>
          <w:szCs w:val="24"/>
        </w:rPr>
        <w:t xml:space="preserve"> 本基金会的住所</w:t>
      </w:r>
      <w:r>
        <w:rPr>
          <w:rFonts w:asciiTheme="minorEastAsia" w:hAnsiTheme="minorEastAsia" w:hint="eastAsia"/>
          <w:sz w:val="24"/>
          <w:szCs w:val="24"/>
        </w:rPr>
        <w:t>：</w:t>
      </w:r>
      <w:r>
        <w:rPr>
          <w:rFonts w:asciiTheme="minorEastAsia" w:hAnsiTheme="minorEastAsia"/>
          <w:sz w:val="24"/>
          <w:szCs w:val="24"/>
        </w:rPr>
        <w:t>广东省深圳市</w:t>
      </w:r>
      <w:r>
        <w:rPr>
          <w:rFonts w:asciiTheme="minorEastAsia" w:hAnsiTheme="minorEastAsia" w:hint="eastAsia"/>
          <w:sz w:val="24"/>
          <w:szCs w:val="24"/>
        </w:rPr>
        <w:t>宝安区建安一路52号宝安人保大厦501房</w:t>
      </w:r>
      <w:r>
        <w:rPr>
          <w:rFonts w:asciiTheme="minorEastAsia" w:hAnsiTheme="minorEastAsia"/>
          <w:sz w:val="24"/>
          <w:szCs w:val="24"/>
        </w:rPr>
        <w:t>，邮政编码：</w:t>
      </w:r>
      <w:r>
        <w:rPr>
          <w:rFonts w:asciiTheme="minorEastAsia" w:hAnsiTheme="minorEastAsia" w:hint="eastAsia"/>
          <w:sz w:val="24"/>
          <w:szCs w:val="24"/>
        </w:rPr>
        <w:t>518101。</w:t>
      </w:r>
    </w:p>
    <w:p w14:paraId="7966C2B7" w14:textId="77777777" w:rsidR="00517164" w:rsidRDefault="00517164">
      <w:pPr>
        <w:pStyle w:val="ae"/>
        <w:spacing w:line="400" w:lineRule="exact"/>
        <w:ind w:firstLineChars="200" w:firstLine="480"/>
        <w:rPr>
          <w:rFonts w:asciiTheme="minorEastAsia" w:hAnsiTheme="minorEastAsia"/>
          <w:sz w:val="24"/>
          <w:szCs w:val="24"/>
        </w:rPr>
      </w:pPr>
    </w:p>
    <w:p w14:paraId="7648DE70"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第二章  业务范围</w:t>
      </w:r>
    </w:p>
    <w:p w14:paraId="648A678C"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第七条</w:t>
      </w:r>
      <w:r>
        <w:rPr>
          <w:rFonts w:asciiTheme="minorEastAsia" w:hAnsiTheme="minorEastAsia"/>
          <w:sz w:val="24"/>
          <w:szCs w:val="24"/>
        </w:rPr>
        <w:t xml:space="preserve"> 本基金会公益活动的业务范围</w:t>
      </w:r>
      <w:r>
        <w:rPr>
          <w:rFonts w:asciiTheme="minorEastAsia" w:hAnsiTheme="minorEastAsia" w:hint="eastAsia"/>
          <w:sz w:val="24"/>
          <w:szCs w:val="24"/>
        </w:rPr>
        <w:t>：</w:t>
      </w:r>
    </w:p>
    <w:p w14:paraId="2CB33F4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（一）扶贫济困、救孤助残、抗灾救援；</w:t>
      </w:r>
    </w:p>
    <w:p w14:paraId="738E487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（二）支持金融领域相关知识普及；</w:t>
      </w:r>
    </w:p>
    <w:p w14:paraId="347F3C1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（三）资助艺术及体育公益事业的交流与发展；</w:t>
      </w:r>
    </w:p>
    <w:p w14:paraId="103070F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（四）扶持社区公益慈善项目。</w:t>
      </w:r>
    </w:p>
    <w:p w14:paraId="2D6A287E" w14:textId="77777777" w:rsidR="00517164" w:rsidRDefault="00517164">
      <w:pPr>
        <w:pStyle w:val="ae"/>
        <w:spacing w:line="400" w:lineRule="exact"/>
        <w:ind w:firstLineChars="200" w:firstLine="480"/>
        <w:rPr>
          <w:rFonts w:asciiTheme="minorEastAsia" w:hAnsiTheme="minorEastAsia"/>
          <w:sz w:val="24"/>
          <w:szCs w:val="24"/>
        </w:rPr>
      </w:pPr>
    </w:p>
    <w:p w14:paraId="5CA03A2C" w14:textId="77777777" w:rsidR="00517164" w:rsidRDefault="00F97BBD">
      <w:pPr>
        <w:pStyle w:val="ae"/>
        <w:spacing w:line="400" w:lineRule="exact"/>
        <w:jc w:val="center"/>
        <w:rPr>
          <w:rFonts w:asciiTheme="minorEastAsia" w:hAnsiTheme="minorEastAsia"/>
          <w:sz w:val="24"/>
          <w:szCs w:val="24"/>
        </w:rPr>
      </w:pPr>
      <w:r>
        <w:rPr>
          <w:rFonts w:asciiTheme="minorEastAsia" w:hAnsiTheme="minorEastAsia" w:hint="eastAsia"/>
          <w:b/>
          <w:bCs/>
          <w:sz w:val="24"/>
          <w:szCs w:val="24"/>
        </w:rPr>
        <w:t>第三章  组织机构、负责人</w:t>
      </w:r>
    </w:p>
    <w:p w14:paraId="09E4800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第八条</w:t>
      </w:r>
      <w:r>
        <w:rPr>
          <w:rFonts w:asciiTheme="minorEastAsia" w:hAnsiTheme="minorEastAsia"/>
          <w:sz w:val="24"/>
          <w:szCs w:val="24"/>
        </w:rPr>
        <w:t xml:space="preserve"> 本基金会由</w:t>
      </w:r>
      <w:r>
        <w:rPr>
          <w:rFonts w:asciiTheme="minorEastAsia" w:hAnsiTheme="minorEastAsia" w:hint="eastAsia"/>
          <w:sz w:val="24"/>
          <w:szCs w:val="24"/>
        </w:rPr>
        <w:t>7</w:t>
      </w:r>
      <w:r>
        <w:rPr>
          <w:rFonts w:asciiTheme="minorEastAsia" w:hAnsiTheme="minorEastAsia"/>
          <w:sz w:val="24"/>
          <w:szCs w:val="24"/>
        </w:rPr>
        <w:t xml:space="preserve">名理事组成理事会。 </w:t>
      </w:r>
    </w:p>
    <w:p w14:paraId="1E0F6DEC"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本基金会理事每届任期为</w:t>
      </w:r>
      <w:r>
        <w:rPr>
          <w:rFonts w:asciiTheme="minorEastAsia" w:hAnsiTheme="minorEastAsia" w:hint="eastAsia"/>
          <w:sz w:val="24"/>
          <w:szCs w:val="24"/>
        </w:rPr>
        <w:t>3</w:t>
      </w:r>
      <w:r>
        <w:rPr>
          <w:rFonts w:asciiTheme="minorEastAsia" w:hAnsiTheme="minorEastAsia"/>
          <w:sz w:val="24"/>
          <w:szCs w:val="24"/>
        </w:rPr>
        <w:t xml:space="preserve">年，任期届满，连选可以连任。 </w:t>
      </w:r>
    </w:p>
    <w:p w14:paraId="50F8BC1E"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第九条</w:t>
      </w:r>
      <w:r>
        <w:rPr>
          <w:rFonts w:asciiTheme="minorEastAsia" w:hAnsiTheme="minorEastAsia"/>
          <w:sz w:val="24"/>
          <w:szCs w:val="24"/>
        </w:rPr>
        <w:t xml:space="preserve"> 理事的资格： </w:t>
      </w:r>
    </w:p>
    <w:p w14:paraId="7155AC61"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（一）具备完全民事行为能力； </w:t>
      </w:r>
    </w:p>
    <w:p w14:paraId="7EC2EB2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（二）热心基金会所从事的公益事业； </w:t>
      </w:r>
    </w:p>
    <w:p w14:paraId="16C39F1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（三）具有与理事工作相适应的工作阅历和工作经验； </w:t>
      </w:r>
    </w:p>
    <w:p w14:paraId="69BC100C"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（四）能够尽职尽责，保障捐赠财产的使用符合捐赠人的意愿和基金会的公益目的，保障基金会财产的安全及保值增值； </w:t>
      </w:r>
    </w:p>
    <w:p w14:paraId="6EC08781"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（五）廉洁奉公，办事公道。 </w:t>
      </w:r>
    </w:p>
    <w:p w14:paraId="6B1B5653"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第十条</w:t>
      </w:r>
      <w:r>
        <w:rPr>
          <w:rFonts w:asciiTheme="minorEastAsia" w:hAnsiTheme="minorEastAsia"/>
          <w:sz w:val="24"/>
          <w:szCs w:val="24"/>
        </w:rPr>
        <w:t xml:space="preserve"> 理事的产生和罢免： </w:t>
      </w:r>
    </w:p>
    <w:p w14:paraId="12CB8EB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（一）第一届理事由业务主管单位、主要捐赠人、发起人分别提名并共同协商确定。 </w:t>
      </w:r>
    </w:p>
    <w:p w14:paraId="262FA16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（二）理事会换届改选时，由业务主管单位、理事会、主要捐赠人共同提名候选人并组织换届领导小组，组织全部候选人共同选举产生新一届理事。 </w:t>
      </w:r>
    </w:p>
    <w:p w14:paraId="0C4EF35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（三）罢免、增补理事应当经理事会表决通过，报业务主管单位审查同意； </w:t>
      </w:r>
    </w:p>
    <w:p w14:paraId="4BD9EFB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（四）理事的选举和罢免结果报登记管理机关备案。 </w:t>
      </w:r>
    </w:p>
    <w:p w14:paraId="02CD8E7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（五）相互间有近亲属关系的基金会理事，总数不得超过理事总人数的 </w:t>
      </w:r>
      <w:r>
        <w:rPr>
          <w:rFonts w:asciiTheme="minorEastAsia" w:hAnsiTheme="minorEastAsia" w:cs="Times New Roman"/>
          <w:sz w:val="24"/>
          <w:szCs w:val="24"/>
        </w:rPr>
        <w:t>1/3</w:t>
      </w:r>
      <w:r>
        <w:rPr>
          <w:rFonts w:asciiTheme="minorEastAsia" w:hAnsiTheme="minorEastAsia"/>
          <w:sz w:val="24"/>
          <w:szCs w:val="24"/>
        </w:rPr>
        <w:t xml:space="preserve"> ； </w:t>
      </w:r>
    </w:p>
    <w:p w14:paraId="22DFC01B"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第十一条</w:t>
      </w:r>
      <w:r>
        <w:rPr>
          <w:rFonts w:asciiTheme="minorEastAsia" w:hAnsiTheme="minorEastAsia"/>
          <w:sz w:val="24"/>
          <w:szCs w:val="24"/>
        </w:rPr>
        <w:t xml:space="preserve"> 理事的权利和义务： </w:t>
      </w:r>
    </w:p>
    <w:p w14:paraId="7CD980D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（一）选举权、被选举权和表决权； </w:t>
      </w:r>
    </w:p>
    <w:p w14:paraId="3F31597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（二）知情权、建议权和监督权； </w:t>
      </w:r>
    </w:p>
    <w:p w14:paraId="63428A5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lastRenderedPageBreak/>
        <w:t xml:space="preserve">（三）参加本会的活动； </w:t>
      </w:r>
    </w:p>
    <w:p w14:paraId="0AC2107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（四）遵守章程，执行理事会决议； </w:t>
      </w:r>
    </w:p>
    <w:p w14:paraId="51FE451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（五）维护本会的合法权益； </w:t>
      </w:r>
    </w:p>
    <w:p w14:paraId="22ACCB5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（六）完成本会交办的工作，参与决策不当 </w:t>
      </w:r>
    </w:p>
    <w:p w14:paraId="5A0074A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致使本基金会财产受损失的承担赔偿责任。 </w:t>
      </w:r>
    </w:p>
    <w:p w14:paraId="5E874A02"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第十二条</w:t>
      </w:r>
      <w:r>
        <w:rPr>
          <w:rFonts w:asciiTheme="minorEastAsia" w:hAnsiTheme="minorEastAsia"/>
          <w:sz w:val="24"/>
          <w:szCs w:val="24"/>
        </w:rPr>
        <w:t xml:space="preserve"> 本基金会的决策机构是理事会。理事会行使下列职权： </w:t>
      </w:r>
    </w:p>
    <w:p w14:paraId="072F22C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（一）制定、修改章程； </w:t>
      </w:r>
    </w:p>
    <w:p w14:paraId="3656871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（二）选举、罢免理事长、副理事长、秘书长； </w:t>
      </w:r>
    </w:p>
    <w:p w14:paraId="3089197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（三）决定重大业务活动计划，包括资金的管理和使用计划； </w:t>
      </w:r>
    </w:p>
    <w:p w14:paraId="16A2556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（四）年度收支预算及决算审定； </w:t>
      </w:r>
    </w:p>
    <w:p w14:paraId="6CB3173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（五）制定内部管理制度； </w:t>
      </w:r>
    </w:p>
    <w:p w14:paraId="2D8ED88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（六）决定设立办事机构、分支机构、代表机构； </w:t>
      </w:r>
    </w:p>
    <w:p w14:paraId="5C14647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（七）决定由秘书长提名的副秘书长和各机构主要负责人的聘任； </w:t>
      </w:r>
    </w:p>
    <w:p w14:paraId="155F0B6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（八）听取、审议秘书长的工作报告，检查秘书长的工作； </w:t>
      </w:r>
    </w:p>
    <w:p w14:paraId="7A44ACD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（九）决定基金会的分立、合并或终止； </w:t>
      </w:r>
    </w:p>
    <w:p w14:paraId="37A829D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（十）决定其他重大事项。 </w:t>
      </w:r>
    </w:p>
    <w:p w14:paraId="495B217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第十三条</w:t>
      </w:r>
      <w:r>
        <w:rPr>
          <w:rFonts w:asciiTheme="minorEastAsia" w:hAnsiTheme="minorEastAsia"/>
          <w:sz w:val="24"/>
          <w:szCs w:val="24"/>
        </w:rPr>
        <w:t xml:space="preserve"> 理事会每年召开</w:t>
      </w:r>
      <w:r>
        <w:rPr>
          <w:rFonts w:asciiTheme="minorEastAsia" w:hAnsiTheme="minorEastAsia" w:hint="eastAsia"/>
          <w:sz w:val="24"/>
          <w:szCs w:val="24"/>
        </w:rPr>
        <w:t>2</w:t>
      </w:r>
      <w:r>
        <w:rPr>
          <w:rFonts w:asciiTheme="minorEastAsia" w:hAnsiTheme="minorEastAsia"/>
          <w:sz w:val="24"/>
          <w:szCs w:val="24"/>
        </w:rPr>
        <w:t xml:space="preserve">次会议。理事会会议由理事长负责召集和主持。 </w:t>
      </w:r>
    </w:p>
    <w:p w14:paraId="481F705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有 </w:t>
      </w:r>
      <w:r>
        <w:rPr>
          <w:rFonts w:asciiTheme="minorEastAsia" w:hAnsiTheme="minorEastAsia" w:cs="Times New Roman"/>
          <w:sz w:val="24"/>
          <w:szCs w:val="24"/>
        </w:rPr>
        <w:t>1/3</w:t>
      </w:r>
      <w:r>
        <w:rPr>
          <w:rFonts w:asciiTheme="minorEastAsia" w:hAnsiTheme="minorEastAsia"/>
          <w:sz w:val="24"/>
          <w:szCs w:val="24"/>
        </w:rPr>
        <w:t xml:space="preserve"> 理事提议，必须召开理事会会议。如理事长不能召集，提议理事可推选召集人。 </w:t>
      </w:r>
    </w:p>
    <w:p w14:paraId="7926074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召开理事会会议，理事长或召集人需提前 </w:t>
      </w:r>
      <w:r>
        <w:rPr>
          <w:rFonts w:asciiTheme="minorEastAsia" w:hAnsiTheme="minorEastAsia" w:cs="Times New Roman"/>
          <w:sz w:val="24"/>
          <w:szCs w:val="24"/>
        </w:rPr>
        <w:t>5</w:t>
      </w:r>
      <w:r>
        <w:rPr>
          <w:rFonts w:asciiTheme="minorEastAsia" w:hAnsiTheme="minorEastAsia"/>
          <w:sz w:val="24"/>
          <w:szCs w:val="24"/>
        </w:rPr>
        <w:t xml:space="preserve"> 日通知全体理事、监事。 </w:t>
      </w:r>
    </w:p>
    <w:p w14:paraId="42F24626"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第十四条</w:t>
      </w:r>
      <w:r>
        <w:rPr>
          <w:rFonts w:asciiTheme="minorEastAsia" w:hAnsiTheme="minorEastAsia"/>
          <w:sz w:val="24"/>
          <w:szCs w:val="24"/>
        </w:rPr>
        <w:t xml:space="preserve"> 理事会会议须有 </w:t>
      </w:r>
      <w:r>
        <w:rPr>
          <w:rFonts w:asciiTheme="minorEastAsia" w:hAnsiTheme="minorEastAsia" w:cs="Times New Roman"/>
          <w:sz w:val="24"/>
          <w:szCs w:val="24"/>
        </w:rPr>
        <w:t>2/3</w:t>
      </w:r>
      <w:r>
        <w:rPr>
          <w:rFonts w:asciiTheme="minorEastAsia" w:hAnsiTheme="minorEastAsia"/>
          <w:sz w:val="24"/>
          <w:szCs w:val="24"/>
        </w:rPr>
        <w:t xml:space="preserve"> 以上理事出席方能召开；理事会决议须经出席理事过半数通过方为有效。 </w:t>
      </w:r>
    </w:p>
    <w:p w14:paraId="6379F65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下列重要事项的决议，须经出席理事表决， </w:t>
      </w:r>
      <w:r>
        <w:rPr>
          <w:rFonts w:asciiTheme="minorEastAsia" w:hAnsiTheme="minorEastAsia" w:cs="Times New Roman"/>
          <w:sz w:val="24"/>
          <w:szCs w:val="24"/>
        </w:rPr>
        <w:t>2/3</w:t>
      </w:r>
      <w:r>
        <w:rPr>
          <w:rFonts w:asciiTheme="minorEastAsia" w:hAnsiTheme="minorEastAsia"/>
          <w:sz w:val="24"/>
          <w:szCs w:val="24"/>
        </w:rPr>
        <w:t xml:space="preserve"> 以上通过方为有效： </w:t>
      </w:r>
    </w:p>
    <w:p w14:paraId="58EC864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（一）章程的修改； </w:t>
      </w:r>
    </w:p>
    <w:p w14:paraId="04E92D3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（二）选举或者罢免理事长、副理事长、秘书长； </w:t>
      </w:r>
    </w:p>
    <w:p w14:paraId="00793AE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（三）章程规定的重大资助、投资活动； </w:t>
      </w:r>
    </w:p>
    <w:p w14:paraId="45D57D2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（四）基金会的分立、合并。 </w:t>
      </w:r>
    </w:p>
    <w:p w14:paraId="2A2FBEE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第十五条</w:t>
      </w:r>
      <w:r>
        <w:rPr>
          <w:rFonts w:asciiTheme="minorEastAsia" w:hAnsiTheme="minorEastAsia"/>
          <w:sz w:val="24"/>
          <w:szCs w:val="24"/>
        </w:rPr>
        <w:t xml:space="preserve">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 </w:t>
      </w:r>
    </w:p>
    <w:p w14:paraId="04BA7E08"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第十六条</w:t>
      </w:r>
      <w:r>
        <w:rPr>
          <w:rFonts w:asciiTheme="minorEastAsia" w:hAnsiTheme="minorEastAsia"/>
          <w:sz w:val="24"/>
          <w:szCs w:val="24"/>
        </w:rPr>
        <w:t xml:space="preserve"> 本基金会设监事</w:t>
      </w:r>
      <w:r>
        <w:rPr>
          <w:rFonts w:asciiTheme="minorEastAsia" w:hAnsiTheme="minorEastAsia" w:hint="eastAsia"/>
          <w:sz w:val="24"/>
          <w:szCs w:val="24"/>
        </w:rPr>
        <w:t>1</w:t>
      </w:r>
      <w:r>
        <w:rPr>
          <w:rFonts w:asciiTheme="minorEastAsia" w:hAnsiTheme="minorEastAsia"/>
          <w:sz w:val="24"/>
          <w:szCs w:val="24"/>
        </w:rPr>
        <w:t>名。监事任期与理事任期相同，期满可以连任。</w:t>
      </w:r>
    </w:p>
    <w:p w14:paraId="0181A68B"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第十七条</w:t>
      </w:r>
      <w:r>
        <w:rPr>
          <w:rFonts w:asciiTheme="minorEastAsia" w:hAnsiTheme="minorEastAsia"/>
          <w:sz w:val="24"/>
          <w:szCs w:val="24"/>
        </w:rPr>
        <w:t xml:space="preserve"> 理事、理事的近亲属和基金会财会人员不得任监事。 </w:t>
      </w:r>
    </w:p>
    <w:p w14:paraId="65DEC75C"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lastRenderedPageBreak/>
        <w:t>第十八条</w:t>
      </w:r>
      <w:r>
        <w:rPr>
          <w:rFonts w:asciiTheme="minorEastAsia" w:hAnsiTheme="minorEastAsia"/>
          <w:sz w:val="24"/>
          <w:szCs w:val="24"/>
        </w:rPr>
        <w:t xml:space="preserve"> 监事的产生和罢免： </w:t>
      </w:r>
    </w:p>
    <w:p w14:paraId="2E92FC5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（一）监事由主要捐赠人、业务主管单位分别选派； </w:t>
      </w:r>
    </w:p>
    <w:p w14:paraId="57E7C52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（二）登记管理机关根据工作需要选派； </w:t>
      </w:r>
    </w:p>
    <w:p w14:paraId="7183A62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（三）监事的变更依照其产生程序。 </w:t>
      </w:r>
    </w:p>
    <w:p w14:paraId="62896A4C"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第十九条</w:t>
      </w:r>
      <w:r>
        <w:rPr>
          <w:rFonts w:asciiTheme="minorEastAsia" w:hAnsiTheme="minorEastAsia"/>
          <w:sz w:val="24"/>
          <w:szCs w:val="24"/>
        </w:rPr>
        <w:t xml:space="preserve"> 监事的权利和义务： </w:t>
      </w:r>
    </w:p>
    <w:p w14:paraId="4CBFE0D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监事依照章程规定的程序检查基金会财务和会计资料，监督理事会遵守法律和章程的情况。 </w:t>
      </w:r>
    </w:p>
    <w:p w14:paraId="782276C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监事列席理事会会议，有权向理事会提出质询和建议，并应当向登记管理机关、业务主管单位以及税务、会计主管部门反映情况。 </w:t>
      </w:r>
    </w:p>
    <w:p w14:paraId="5D33406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监事应当遵守有关法律法规和基金会章程，忠实履行职责。 </w:t>
      </w:r>
    </w:p>
    <w:p w14:paraId="123A8B5C"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第二十条</w:t>
      </w:r>
      <w:r>
        <w:rPr>
          <w:rFonts w:asciiTheme="minorEastAsia" w:hAnsiTheme="minorEastAsia"/>
          <w:sz w:val="24"/>
          <w:szCs w:val="24"/>
        </w:rPr>
        <w:t xml:space="preserve"> 在本基金会领取报酬的理事不得超过理事总人数的 </w:t>
      </w:r>
      <w:r>
        <w:rPr>
          <w:rFonts w:asciiTheme="minorEastAsia" w:hAnsiTheme="minorEastAsia" w:cs="Times New Roman"/>
          <w:sz w:val="24"/>
          <w:szCs w:val="24"/>
        </w:rPr>
        <w:t>1/3</w:t>
      </w:r>
      <w:r>
        <w:rPr>
          <w:rFonts w:asciiTheme="minorEastAsia" w:hAnsiTheme="minorEastAsia"/>
          <w:sz w:val="24"/>
          <w:szCs w:val="24"/>
        </w:rPr>
        <w:t xml:space="preserve"> 。监事和未在基金会担任专职工作的理事不得从基金会获取报酬。 </w:t>
      </w:r>
    </w:p>
    <w:p w14:paraId="6B00F706"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第二十一条</w:t>
      </w:r>
      <w:r>
        <w:rPr>
          <w:rFonts w:asciiTheme="minorEastAsia" w:hAnsiTheme="minorEastAsia"/>
          <w:sz w:val="24"/>
          <w:szCs w:val="24"/>
        </w:rPr>
        <w:t xml:space="preserve"> 本基金会理事遇有个人利益与基金会利益关联时，不得参与相关事宜的决策；基金会理事、监事及其近亲属不得与基金会有任何交易行为。 </w:t>
      </w:r>
    </w:p>
    <w:p w14:paraId="1F11A0A3"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第二十二条</w:t>
      </w:r>
      <w:r>
        <w:rPr>
          <w:rFonts w:asciiTheme="minorEastAsia" w:hAnsiTheme="minorEastAsia"/>
          <w:sz w:val="24"/>
          <w:szCs w:val="24"/>
        </w:rPr>
        <w:t xml:space="preserve"> 理事会设理事长、副理事长和秘书长，从理事中选举产生。 </w:t>
      </w:r>
    </w:p>
    <w:p w14:paraId="024C3FA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第二十三条</w:t>
      </w:r>
      <w:r>
        <w:rPr>
          <w:rFonts w:asciiTheme="minorEastAsia" w:hAnsiTheme="minorEastAsia"/>
          <w:sz w:val="24"/>
          <w:szCs w:val="24"/>
        </w:rPr>
        <w:t xml:space="preserve"> 本基金会理事长、副理事长、秘书长必须符合以下条件： </w:t>
      </w:r>
    </w:p>
    <w:p w14:paraId="423259C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（一）在本基金会业务领域内有较大影响； </w:t>
      </w:r>
    </w:p>
    <w:p w14:paraId="20AB3A6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（二）理事长、副理事长、秘书长最高任职年龄不超过 </w:t>
      </w:r>
      <w:r>
        <w:rPr>
          <w:rFonts w:asciiTheme="minorEastAsia" w:hAnsiTheme="minorEastAsia" w:cs="Times New Roman"/>
          <w:sz w:val="24"/>
          <w:szCs w:val="24"/>
        </w:rPr>
        <w:t>70</w:t>
      </w:r>
      <w:r>
        <w:rPr>
          <w:rFonts w:asciiTheme="minorEastAsia" w:hAnsiTheme="minorEastAsia"/>
          <w:sz w:val="24"/>
          <w:szCs w:val="24"/>
        </w:rPr>
        <w:t xml:space="preserve"> 周岁，秘书长为专职； </w:t>
      </w:r>
    </w:p>
    <w:p w14:paraId="63EB7B3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（三）身体健康，能坚持正常工作； </w:t>
      </w:r>
    </w:p>
    <w:p w14:paraId="5BE3075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（四）具有完全民事行为能力。 </w:t>
      </w:r>
    </w:p>
    <w:p w14:paraId="2F9D289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第二十四条</w:t>
      </w:r>
      <w:r>
        <w:rPr>
          <w:rFonts w:asciiTheme="minorEastAsia" w:hAnsiTheme="minorEastAsia"/>
          <w:sz w:val="24"/>
          <w:szCs w:val="24"/>
        </w:rPr>
        <w:t xml:space="preserve"> 有下列情形之一的人员，不能担任本基金会的理事长、副理事长、秘书长： </w:t>
      </w:r>
    </w:p>
    <w:p w14:paraId="3B2BD59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（一）属于现职国家工作人员的； </w:t>
      </w:r>
    </w:p>
    <w:p w14:paraId="1BAEEC4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（二）因犯罪被判处管制、拘役或者有期徒刑，刑期执行完毕之日起未逾 </w:t>
      </w:r>
      <w:r>
        <w:rPr>
          <w:rFonts w:asciiTheme="minorEastAsia" w:hAnsiTheme="minorEastAsia" w:cs="Times New Roman"/>
          <w:sz w:val="24"/>
          <w:szCs w:val="24"/>
        </w:rPr>
        <w:t>5</w:t>
      </w:r>
      <w:r>
        <w:rPr>
          <w:rFonts w:asciiTheme="minorEastAsia" w:hAnsiTheme="minorEastAsia"/>
          <w:sz w:val="24"/>
          <w:szCs w:val="24"/>
        </w:rPr>
        <w:t xml:space="preserve"> 年的； </w:t>
      </w:r>
    </w:p>
    <w:p w14:paraId="20AB76D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（三）因犯罪被判处剥夺政治权利正在执行期间或者曾经被判处剥夺政治权利的； </w:t>
      </w:r>
    </w:p>
    <w:p w14:paraId="6CFB43D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（四）曾在因违法被撤销登记的基金会担任理事长、副理事长或者秘书长，且对该基金会的违法行为负有个人责任，自该基金会被撤销之日起未逾 </w:t>
      </w:r>
      <w:r>
        <w:rPr>
          <w:rFonts w:asciiTheme="minorEastAsia" w:hAnsiTheme="minorEastAsia" w:cs="Times New Roman"/>
          <w:sz w:val="24"/>
          <w:szCs w:val="24"/>
        </w:rPr>
        <w:t>5</w:t>
      </w:r>
      <w:r>
        <w:rPr>
          <w:rFonts w:asciiTheme="minorEastAsia" w:hAnsiTheme="minorEastAsia"/>
          <w:sz w:val="24"/>
          <w:szCs w:val="24"/>
        </w:rPr>
        <w:t xml:space="preserve"> 年的。 </w:t>
      </w:r>
    </w:p>
    <w:p w14:paraId="7E6757B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第二十五条</w:t>
      </w:r>
      <w:r>
        <w:rPr>
          <w:rFonts w:asciiTheme="minorEastAsia" w:hAnsiTheme="minorEastAsia"/>
          <w:sz w:val="24"/>
          <w:szCs w:val="24"/>
        </w:rPr>
        <w:t xml:space="preserve"> 本基金会的理事长、副理事长、秘书长每届任期</w:t>
      </w:r>
      <w:r>
        <w:rPr>
          <w:rFonts w:asciiTheme="minorEastAsia" w:hAnsiTheme="minorEastAsia" w:hint="eastAsia"/>
          <w:sz w:val="24"/>
          <w:szCs w:val="24"/>
        </w:rPr>
        <w:t>3</w:t>
      </w:r>
      <w:r>
        <w:rPr>
          <w:rFonts w:asciiTheme="minorEastAsia" w:hAnsiTheme="minorEastAsia"/>
          <w:sz w:val="24"/>
          <w:szCs w:val="24"/>
        </w:rPr>
        <w:t xml:space="preserve">年，连任不超过两届。因特殊情况需超届连任的，须经理事会特殊程序表决通过，报业务主管单位审查并经登记管理机关批准同意后，方可任职。 </w:t>
      </w:r>
    </w:p>
    <w:p w14:paraId="5D9DE193"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第二十六条</w:t>
      </w:r>
      <w:r>
        <w:rPr>
          <w:rFonts w:asciiTheme="minorEastAsia" w:hAnsiTheme="minorEastAsia"/>
          <w:sz w:val="24"/>
          <w:szCs w:val="24"/>
        </w:rPr>
        <w:t xml:space="preserve"> 本基金会理事长为基金会法定代表人。本基金会法定代表人不</w:t>
      </w:r>
      <w:r>
        <w:rPr>
          <w:rFonts w:asciiTheme="minorEastAsia" w:hAnsiTheme="minorEastAsia"/>
          <w:sz w:val="24"/>
          <w:szCs w:val="24"/>
        </w:rPr>
        <w:lastRenderedPageBreak/>
        <w:t xml:space="preserve">兼任其他组织的法定代表人。 </w:t>
      </w:r>
    </w:p>
    <w:p w14:paraId="0CE39E3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本基金会法定代表人由中国内地居民担任。 </w:t>
      </w:r>
    </w:p>
    <w:p w14:paraId="133A823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本基金会法定代表人在任期间，基金会发生违反《基金会管理条例》和本章程的行为，法定代表人应当承担相关责任。因法定代表人失职，导致基金会发生违法行为或基金会财产损失的，法定代表人应当承担个人责任。 </w:t>
      </w:r>
    </w:p>
    <w:p w14:paraId="46A1918E"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第二十七条</w:t>
      </w:r>
      <w:r>
        <w:rPr>
          <w:rFonts w:asciiTheme="minorEastAsia" w:hAnsiTheme="minorEastAsia"/>
          <w:sz w:val="24"/>
          <w:szCs w:val="24"/>
        </w:rPr>
        <w:t xml:space="preserve"> 本基金会理事长行使下列职权： </w:t>
      </w:r>
    </w:p>
    <w:p w14:paraId="3F59C2D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（一）召集和主持理事会会议； </w:t>
      </w:r>
    </w:p>
    <w:p w14:paraId="7193715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（二）检查理事会决议的落实情况； </w:t>
      </w:r>
    </w:p>
    <w:p w14:paraId="406EFC6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（三）代表基金会签署重要文件； </w:t>
      </w:r>
    </w:p>
    <w:p w14:paraId="7CD5DC7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本基金会副理事长、秘书长在理事长领导下开展工作，秘书长行使下列职权：</w:t>
      </w:r>
    </w:p>
    <w:p w14:paraId="33770A3C"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主持开展日常工作，组织实施理事会决议； </w:t>
      </w:r>
    </w:p>
    <w:p w14:paraId="78D06D5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 xml:space="preserve">组织实施基金会年度公益活动计划； </w:t>
      </w:r>
    </w:p>
    <w:p w14:paraId="6EFFC91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 xml:space="preserve">拟订资金的管理和使用计划； </w:t>
      </w:r>
    </w:p>
    <w:p w14:paraId="65D28EE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 xml:space="preserve">拟订基金会的内部管理规章制度，报理事会审批； </w:t>
      </w:r>
    </w:p>
    <w:p w14:paraId="59C2525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 xml:space="preserve">协调各机构开展工作； </w:t>
      </w:r>
    </w:p>
    <w:p w14:paraId="0EDDECE9"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 xml:space="preserve">提议聘任或解聘副秘书长以及财务负责人，由理事会决定； </w:t>
      </w:r>
    </w:p>
    <w:p w14:paraId="72D6728B"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 xml:space="preserve">提议聘任或解聘各机构主要负责人，由理事会决定； </w:t>
      </w:r>
    </w:p>
    <w:p w14:paraId="27F53EC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 xml:space="preserve">决定各机构专职工作人员聘用； </w:t>
      </w:r>
    </w:p>
    <w:p w14:paraId="06760A9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 xml:space="preserve">章程和理事会赋予的其他职权； </w:t>
      </w:r>
    </w:p>
    <w:p w14:paraId="7980584E" w14:textId="77777777" w:rsidR="00517164" w:rsidRDefault="00517164">
      <w:pPr>
        <w:pStyle w:val="ae"/>
        <w:spacing w:line="400" w:lineRule="exact"/>
        <w:ind w:firstLineChars="200" w:firstLine="480"/>
        <w:rPr>
          <w:rFonts w:asciiTheme="minorEastAsia" w:hAnsiTheme="minorEastAsia"/>
          <w:sz w:val="24"/>
          <w:szCs w:val="24"/>
        </w:rPr>
      </w:pPr>
    </w:p>
    <w:p w14:paraId="4BC89D4C"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第四章  财产的管理和使用</w:t>
      </w:r>
    </w:p>
    <w:p w14:paraId="6A475B47"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第二十八条</w:t>
      </w:r>
      <w:r>
        <w:rPr>
          <w:rFonts w:asciiTheme="minorEastAsia" w:hAnsiTheme="minorEastAsia"/>
          <w:sz w:val="24"/>
          <w:szCs w:val="24"/>
        </w:rPr>
        <w:t xml:space="preserve"> 本基金会为非公募基金会，本基金会的收入来源于： </w:t>
      </w:r>
    </w:p>
    <w:p w14:paraId="4E85977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 自然人、法人或其他组织自愿捐赠 ； </w:t>
      </w:r>
      <w:r>
        <w:rPr>
          <w:rFonts w:asciiTheme="minorEastAsia" w:hAnsiTheme="minorEastAsia" w:hint="eastAsia"/>
          <w:sz w:val="24"/>
          <w:szCs w:val="24"/>
        </w:rPr>
        <w:t xml:space="preserve"> </w:t>
      </w:r>
    </w:p>
    <w:p w14:paraId="7611C1C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（二）投资收益； </w:t>
      </w:r>
    </w:p>
    <w:p w14:paraId="22438C3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（三）其他合法收入。 </w:t>
      </w:r>
    </w:p>
    <w:p w14:paraId="1466F85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第二十九条</w:t>
      </w:r>
      <w:r>
        <w:rPr>
          <w:rFonts w:asciiTheme="minorEastAsia" w:hAnsiTheme="minorEastAsia"/>
          <w:sz w:val="24"/>
          <w:szCs w:val="24"/>
        </w:rPr>
        <w:t xml:space="preserve"> 本基金会接受捐赠，应当遵守法律法规，符合章程规定的宗旨和公益活动的业务范围。</w:t>
      </w:r>
    </w:p>
    <w:p w14:paraId="4D51093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本基金会应当合理设计慈善项目，符合本会宗旨和章程的有关规定。优化实施流程，降低运行成本，提高慈善财产使用效益。</w:t>
      </w:r>
    </w:p>
    <w:p w14:paraId="38DAD83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本会建立健全慈善项目的决策、执行、监督机制，对慈善项目的立项、审查、执行、控制、评估、反馈等环节建立科学、规范、有效的要求，设立项目管理机构，配备专职人员，行使项目管理职责。</w:t>
      </w:r>
    </w:p>
    <w:p w14:paraId="3EA4DAD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本会按照公开、公平、公正的原则，确定慈善受益人。本会管理人员的利害关系人不得作为受益人。</w:t>
      </w:r>
    </w:p>
    <w:p w14:paraId="556D554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lastRenderedPageBreak/>
        <w:t>本会开展重大慈善项目，应当由理事会表决通过，且同意的人数不得低于到会理事人数的2/3。</w:t>
      </w:r>
    </w:p>
    <w:p w14:paraId="5E6D94C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本会的重大慈善项目包括：</w:t>
      </w:r>
    </w:p>
    <w:p w14:paraId="2CF28106" w14:textId="77777777" w:rsidR="00517164" w:rsidRDefault="00F97BBD">
      <w:pPr>
        <w:pStyle w:val="ae"/>
        <w:numPr>
          <w:ilvl w:val="0"/>
          <w:numId w:val="3"/>
        </w:numPr>
        <w:spacing w:line="400" w:lineRule="exact"/>
        <w:ind w:firstLineChars="200" w:firstLine="480"/>
        <w:rPr>
          <w:rFonts w:asciiTheme="minorEastAsia" w:hAnsiTheme="minorEastAsia"/>
          <w:sz w:val="24"/>
          <w:szCs w:val="24"/>
        </w:rPr>
      </w:pPr>
      <w:r>
        <w:rPr>
          <w:rFonts w:asciiTheme="minorEastAsia" w:hAnsiTheme="minorEastAsia"/>
          <w:sz w:val="24"/>
          <w:szCs w:val="24"/>
        </w:rPr>
        <w:t>年度慈善项目计划</w:t>
      </w:r>
      <w:r>
        <w:rPr>
          <w:rFonts w:asciiTheme="minorEastAsia" w:hAnsiTheme="minorEastAsia" w:hint="eastAsia"/>
          <w:sz w:val="24"/>
          <w:szCs w:val="24"/>
        </w:rPr>
        <w:t>；</w:t>
      </w:r>
    </w:p>
    <w:p w14:paraId="6E4C8304" w14:textId="77777777" w:rsidR="00517164" w:rsidRDefault="00F97BBD">
      <w:pPr>
        <w:pStyle w:val="ae"/>
        <w:numPr>
          <w:ilvl w:val="0"/>
          <w:numId w:val="3"/>
        </w:numPr>
        <w:spacing w:line="400" w:lineRule="exact"/>
        <w:ind w:firstLineChars="200" w:firstLine="480"/>
        <w:rPr>
          <w:rFonts w:asciiTheme="minorEastAsia" w:hAnsiTheme="minorEastAsia"/>
          <w:sz w:val="24"/>
          <w:szCs w:val="24"/>
        </w:rPr>
      </w:pPr>
      <w:r>
        <w:rPr>
          <w:rFonts w:asciiTheme="minorEastAsia" w:hAnsiTheme="minorEastAsia"/>
          <w:sz w:val="24"/>
          <w:szCs w:val="24"/>
        </w:rPr>
        <w:t>超过</w:t>
      </w:r>
      <w:r>
        <w:rPr>
          <w:rFonts w:asciiTheme="minorEastAsia" w:hAnsiTheme="minorEastAsia" w:hint="eastAsia"/>
          <w:sz w:val="24"/>
          <w:szCs w:val="24"/>
        </w:rPr>
        <w:t>50</w:t>
      </w:r>
      <w:r>
        <w:rPr>
          <w:rFonts w:asciiTheme="minorEastAsia" w:hAnsiTheme="minorEastAsia"/>
          <w:sz w:val="24"/>
          <w:szCs w:val="24"/>
        </w:rPr>
        <w:t>万元的慈善项目；</w:t>
      </w:r>
      <w:r>
        <w:rPr>
          <w:rFonts w:asciiTheme="minorEastAsia" w:hAnsiTheme="minorEastAsia"/>
          <w:sz w:val="24"/>
          <w:szCs w:val="24"/>
        </w:rPr>
        <w:br/>
      </w:r>
      <w:r>
        <w:rPr>
          <w:rFonts w:asciiTheme="minorEastAsia" w:hAnsiTheme="minorEastAsia" w:hint="eastAsia"/>
          <w:sz w:val="24"/>
          <w:szCs w:val="24"/>
        </w:rPr>
        <w:t xml:space="preserve">    1、扶贫济困、救孤助残、抗灾救援；</w:t>
      </w:r>
    </w:p>
    <w:p w14:paraId="084B275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2、支持金融领域相关知识普及；</w:t>
      </w:r>
    </w:p>
    <w:p w14:paraId="4631FED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3、资助艺术及体育公益事业的交流与发展；</w:t>
      </w:r>
    </w:p>
    <w:p w14:paraId="07095E3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4、扶持社区公益慈善项目。</w:t>
      </w:r>
    </w:p>
    <w:p w14:paraId="0D6FFFA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本会开展重大慈善项目之前，应当及时向业务主管单位报备（适用于有业务主管单位的社会组织）。</w:t>
      </w:r>
    </w:p>
    <w:p w14:paraId="1CAE9E4E"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第三十条</w:t>
      </w:r>
      <w:r>
        <w:rPr>
          <w:rFonts w:asciiTheme="minorEastAsia" w:hAnsiTheme="minorEastAsia"/>
          <w:sz w:val="24"/>
          <w:szCs w:val="24"/>
        </w:rPr>
        <w:t xml:space="preserve"> 本基金会接受捐赠时，应当向社会公布接受资金后拟开展的公益活动和资金的详细使用计划。重大投资、公益活动应当报业务主管单位和登记管理机关备案。 </w:t>
      </w:r>
    </w:p>
    <w:p w14:paraId="71FBCF8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第三十一条</w:t>
      </w:r>
      <w:r>
        <w:rPr>
          <w:rFonts w:asciiTheme="minorEastAsia" w:hAnsiTheme="minorEastAsia"/>
          <w:sz w:val="24"/>
          <w:szCs w:val="24"/>
        </w:rPr>
        <w:t xml:space="preserve"> 本基金会的财产及其他收入受法律保护，任何单位、个人不得侵占、私分、挪用。 </w:t>
      </w:r>
    </w:p>
    <w:p w14:paraId="64547867"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第三十二条</w:t>
      </w:r>
      <w:r>
        <w:rPr>
          <w:rFonts w:asciiTheme="minorEastAsia" w:hAnsiTheme="minorEastAsia"/>
          <w:sz w:val="24"/>
          <w:szCs w:val="24"/>
        </w:rPr>
        <w:t xml:space="preserve"> 本基金会根据章程规定的宗旨和公益活动的业务范围使用财产；捐赠协议明确了具体使用方式的捐赠，根据捐赠协议的约定使用。 </w:t>
      </w:r>
    </w:p>
    <w:p w14:paraId="179C0108"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接受捐赠的物资无法用于符合本基金会宗旨的用途时，基金会可以依法拍卖或者变卖，所得收入用于捐赠目的。 </w:t>
      </w:r>
    </w:p>
    <w:p w14:paraId="56E03BD0"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第三十三条</w:t>
      </w:r>
      <w:r>
        <w:rPr>
          <w:rFonts w:asciiTheme="minorEastAsia" w:hAnsiTheme="minorEastAsia"/>
          <w:sz w:val="24"/>
          <w:szCs w:val="24"/>
        </w:rPr>
        <w:t xml:space="preserve"> 本基金会财产主要用于： </w:t>
      </w:r>
    </w:p>
    <w:p w14:paraId="7363855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（一）促进国内及国际文化、艺术、体育事业的交流与发展；</w:t>
      </w:r>
    </w:p>
    <w:p w14:paraId="4BFF07DD"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（二）推动金融教育及金融普惠；</w:t>
      </w:r>
    </w:p>
    <w:p w14:paraId="11DD780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（三）促进社区发展和志愿服务；</w:t>
      </w:r>
    </w:p>
    <w:p w14:paraId="7852C76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（四）开展扶贫济困、救孤助残、抗灾救援服务。</w:t>
      </w:r>
    </w:p>
    <w:p w14:paraId="1AB9E92F"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第三十四条</w:t>
      </w:r>
      <w:r>
        <w:rPr>
          <w:rFonts w:asciiTheme="minorEastAsia" w:hAnsiTheme="minorEastAsia"/>
          <w:sz w:val="24"/>
          <w:szCs w:val="24"/>
        </w:rPr>
        <w:t xml:space="preserve"> 本基金会的重大投资、公益活动是指： </w:t>
      </w:r>
    </w:p>
    <w:p w14:paraId="69336D4A"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（一）投资额达50万元人民币以上的委托投资活动；</w:t>
      </w:r>
    </w:p>
    <w:p w14:paraId="74F4991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（二）理事会认为对本基金会影响重大的项目。</w:t>
      </w:r>
    </w:p>
    <w:p w14:paraId="66A1955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第三十五条</w:t>
      </w:r>
      <w:r>
        <w:rPr>
          <w:rFonts w:asciiTheme="minorEastAsia" w:hAnsiTheme="minorEastAsia"/>
          <w:sz w:val="24"/>
          <w:szCs w:val="24"/>
        </w:rPr>
        <w:t xml:space="preserve"> 本基金会按照合法、安全、有效的原则实现基金的保值、增值。 </w:t>
      </w:r>
    </w:p>
    <w:p w14:paraId="5FEC0FC9"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第三十六条</w:t>
      </w:r>
      <w:r>
        <w:rPr>
          <w:rFonts w:asciiTheme="minorEastAsia" w:hAnsiTheme="minorEastAsia"/>
          <w:sz w:val="24"/>
          <w:szCs w:val="24"/>
        </w:rPr>
        <w:t xml:space="preserve"> </w:t>
      </w:r>
      <w:r>
        <w:rPr>
          <w:rStyle w:val="context"/>
          <w:rFonts w:asciiTheme="minorEastAsia" w:hAnsiTheme="minorEastAsia" w:cs="Arial"/>
          <w:sz w:val="24"/>
          <w:szCs w:val="24"/>
        </w:rPr>
        <w:t>本基金会的年度慈善活动支出和年度管理费用根据《关于慈善组织开展慈善活动年度支出和管理费用的规定》执行。</w:t>
      </w:r>
      <w:r>
        <w:rPr>
          <w:rFonts w:asciiTheme="minorEastAsia" w:hAnsiTheme="minorEastAsia"/>
          <w:sz w:val="24"/>
          <w:szCs w:val="24"/>
        </w:rPr>
        <w:t xml:space="preserve"> </w:t>
      </w:r>
    </w:p>
    <w:p w14:paraId="7E268DA6"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第三十七条</w:t>
      </w:r>
      <w:r>
        <w:rPr>
          <w:rFonts w:asciiTheme="minorEastAsia" w:hAnsiTheme="minorEastAsia"/>
          <w:sz w:val="24"/>
          <w:szCs w:val="24"/>
        </w:rPr>
        <w:t xml:space="preserve"> 本基金会开展公益资助项目，应当向社会公开所开展的公益资助项目种类以及申请、评审程序。 </w:t>
      </w:r>
    </w:p>
    <w:p w14:paraId="28150E4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第三十八条</w:t>
      </w:r>
      <w:r>
        <w:rPr>
          <w:rFonts w:asciiTheme="minorEastAsia" w:hAnsiTheme="minorEastAsia"/>
          <w:sz w:val="24"/>
          <w:szCs w:val="24"/>
        </w:rPr>
        <w:t xml:space="preserve"> 捐赠人有权向本基金会查询捐赠财产的使用、管理情况，并提</w:t>
      </w:r>
      <w:r>
        <w:rPr>
          <w:rFonts w:asciiTheme="minorEastAsia" w:hAnsiTheme="minorEastAsia"/>
          <w:sz w:val="24"/>
          <w:szCs w:val="24"/>
        </w:rPr>
        <w:lastRenderedPageBreak/>
        <w:t xml:space="preserve">出意见和建议。对于捐赠人的查询，基金会应当及时如实答复。 </w:t>
      </w:r>
    </w:p>
    <w:p w14:paraId="4AD1355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本基金会违反捐赠协议使用捐赠财产的，捐赠人有权要求基金会遵守捐赠协议或者向人民法院申请撤销捐赠行为、解除捐赠协议。 </w:t>
      </w:r>
    </w:p>
    <w:p w14:paraId="56F96237"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第三十九条</w:t>
      </w:r>
      <w:r>
        <w:rPr>
          <w:rFonts w:asciiTheme="minorEastAsia" w:hAnsiTheme="minorEastAsia"/>
          <w:sz w:val="24"/>
          <w:szCs w:val="24"/>
        </w:rPr>
        <w:t xml:space="preserve"> 本基金会可以与受助人签订协议，约定资助方式、资助数额以及资金用途和使用方式。 </w:t>
      </w:r>
    </w:p>
    <w:p w14:paraId="3839B69E"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本基金会有权对资助的使用情况进行监督。受助人未按协议约定使用资助或者有其他违反协议情形的，本基金会有权解除资助协议。 </w:t>
      </w:r>
    </w:p>
    <w:p w14:paraId="191F8EB0"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第四十条</w:t>
      </w:r>
      <w:r>
        <w:rPr>
          <w:rFonts w:asciiTheme="minorEastAsia" w:hAnsiTheme="minorEastAsia"/>
          <w:sz w:val="24"/>
          <w:szCs w:val="24"/>
        </w:rPr>
        <w:t xml:space="preserve"> 项目资金的使用要严格遵守国家财务会计制度的规定，按照捐赠协议专款专用。依法进行会计核算，建立健全内部会计监督制度，保证会计资料合法、真实、准确、完整。 </w:t>
      </w:r>
    </w:p>
    <w:p w14:paraId="6AB1ADC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慈善项目资金的管理使用要自觉接受财政部门、审计机关、业务主管单位、登记管理机关和社会公众的监督，认真履行信息公开义务，接受社会监督。 </w:t>
      </w:r>
    </w:p>
    <w:p w14:paraId="3D63D1AE"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第四十一条</w:t>
      </w:r>
      <w:r>
        <w:rPr>
          <w:rFonts w:asciiTheme="minorEastAsia" w:hAnsiTheme="minorEastAsia"/>
          <w:sz w:val="24"/>
          <w:szCs w:val="24"/>
        </w:rPr>
        <w:t xml:space="preserve"> 本基金会配备具有专业资格的会计人员。会计不得兼出纳。会计人员调动工作或离职时，必须与接管人员办清交接手续。 </w:t>
      </w:r>
    </w:p>
    <w:p w14:paraId="396FD0C2"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第四十二条</w:t>
      </w:r>
      <w:r>
        <w:rPr>
          <w:rFonts w:asciiTheme="minorEastAsia" w:hAnsiTheme="minorEastAsia"/>
          <w:sz w:val="24"/>
          <w:szCs w:val="24"/>
        </w:rPr>
        <w:t xml:space="preserve"> 本基金会每年</w:t>
      </w:r>
      <w:r>
        <w:rPr>
          <w:rFonts w:asciiTheme="minorEastAsia" w:hAnsiTheme="minorEastAsia" w:cs="Times New Roman"/>
          <w:sz w:val="24"/>
          <w:szCs w:val="24"/>
        </w:rPr>
        <w:t>1</w:t>
      </w:r>
      <w:r>
        <w:rPr>
          <w:rFonts w:asciiTheme="minorEastAsia" w:hAnsiTheme="minorEastAsia"/>
          <w:sz w:val="24"/>
          <w:szCs w:val="24"/>
        </w:rPr>
        <w:t xml:space="preserve">月 </w:t>
      </w:r>
      <w:r>
        <w:rPr>
          <w:rFonts w:asciiTheme="minorEastAsia" w:hAnsiTheme="minorEastAsia" w:cs="Times New Roman"/>
          <w:sz w:val="24"/>
          <w:szCs w:val="24"/>
        </w:rPr>
        <w:t>1</w:t>
      </w:r>
      <w:r>
        <w:rPr>
          <w:rFonts w:asciiTheme="minorEastAsia" w:hAnsiTheme="minorEastAsia"/>
          <w:sz w:val="24"/>
          <w:szCs w:val="24"/>
        </w:rPr>
        <w:t xml:space="preserve">日至 </w:t>
      </w:r>
      <w:r>
        <w:rPr>
          <w:rFonts w:asciiTheme="minorEastAsia" w:hAnsiTheme="minorEastAsia" w:cs="Times New Roman"/>
          <w:sz w:val="24"/>
          <w:szCs w:val="24"/>
        </w:rPr>
        <w:t>12</w:t>
      </w:r>
      <w:r>
        <w:rPr>
          <w:rFonts w:asciiTheme="minorEastAsia" w:hAnsiTheme="minorEastAsia"/>
          <w:sz w:val="24"/>
          <w:szCs w:val="24"/>
        </w:rPr>
        <w:t xml:space="preserve">月 </w:t>
      </w:r>
      <w:r>
        <w:rPr>
          <w:rFonts w:asciiTheme="minorEastAsia" w:hAnsiTheme="minorEastAsia" w:cs="Times New Roman"/>
          <w:sz w:val="24"/>
          <w:szCs w:val="24"/>
        </w:rPr>
        <w:t>31</w:t>
      </w:r>
      <w:r>
        <w:rPr>
          <w:rFonts w:asciiTheme="minorEastAsia" w:hAnsiTheme="minorEastAsia"/>
          <w:sz w:val="24"/>
          <w:szCs w:val="24"/>
        </w:rPr>
        <w:t xml:space="preserve">日 为业务及会计年度，每年 </w:t>
      </w:r>
      <w:r>
        <w:rPr>
          <w:rFonts w:asciiTheme="minorEastAsia" w:hAnsiTheme="minorEastAsia" w:cs="Times New Roman"/>
          <w:sz w:val="24"/>
          <w:szCs w:val="24"/>
        </w:rPr>
        <w:t>3</w:t>
      </w:r>
      <w:r>
        <w:rPr>
          <w:rFonts w:asciiTheme="minorEastAsia" w:hAnsiTheme="minorEastAsia"/>
          <w:sz w:val="24"/>
          <w:szCs w:val="24"/>
        </w:rPr>
        <w:t xml:space="preserve"> 月</w:t>
      </w:r>
      <w:r>
        <w:rPr>
          <w:rFonts w:asciiTheme="minorEastAsia" w:hAnsiTheme="minorEastAsia" w:cs="Times New Roman"/>
          <w:sz w:val="24"/>
          <w:szCs w:val="24"/>
        </w:rPr>
        <w:t>31</w:t>
      </w:r>
      <w:r>
        <w:rPr>
          <w:rFonts w:asciiTheme="minorEastAsia" w:hAnsiTheme="minorEastAsia"/>
          <w:sz w:val="24"/>
          <w:szCs w:val="24"/>
        </w:rPr>
        <w:t xml:space="preserve"> 日前，理事会对下列事项进行审定： </w:t>
      </w:r>
    </w:p>
    <w:p w14:paraId="11A8866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（一）上年度业务报告及经费收支决算； </w:t>
      </w:r>
    </w:p>
    <w:p w14:paraId="093A0FA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（二）本年度业务计划及经费收支预算； </w:t>
      </w:r>
    </w:p>
    <w:p w14:paraId="1376CCB7"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（三）财产清册〖当年度捐赠者名册及有关资料〗。 </w:t>
      </w:r>
    </w:p>
    <w:p w14:paraId="4F983C8E"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第四十三条</w:t>
      </w:r>
      <w:r>
        <w:rPr>
          <w:rFonts w:asciiTheme="minorEastAsia" w:hAnsiTheme="minorEastAsia"/>
          <w:sz w:val="24"/>
          <w:szCs w:val="24"/>
        </w:rPr>
        <w:t xml:space="preserve"> 本基金会进行年报、换届、更换法定代表人以及清算，应当进行财务审计。 </w:t>
      </w:r>
    </w:p>
    <w:p w14:paraId="1E57F6A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第四十四条</w:t>
      </w:r>
      <w:r>
        <w:rPr>
          <w:rFonts w:asciiTheme="minorEastAsia" w:hAnsiTheme="minorEastAsia"/>
          <w:sz w:val="24"/>
          <w:szCs w:val="24"/>
        </w:rPr>
        <w:t xml:space="preserve"> 本基金会按照《基金会管理条例》规定接受登记管理机关组织的年度检查。 </w:t>
      </w:r>
    </w:p>
    <w:p w14:paraId="2F9DD05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第四十五条</w:t>
      </w:r>
      <w:r>
        <w:rPr>
          <w:rFonts w:asciiTheme="minorEastAsia" w:hAnsiTheme="minorEastAsia"/>
          <w:sz w:val="24"/>
          <w:szCs w:val="24"/>
        </w:rPr>
        <w:t xml:space="preserve"> 本基金会通过登记管理机关的年度检查后，将年度工作报告在登记管理机关指定的媒体上公布，接受社会公众的查询、监督。 </w:t>
      </w:r>
    </w:p>
    <w:p w14:paraId="544F5102"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第四十六条</w:t>
      </w:r>
      <w:r>
        <w:rPr>
          <w:rFonts w:asciiTheme="minorEastAsia" w:hAnsiTheme="minorEastAsia"/>
          <w:sz w:val="24"/>
          <w:szCs w:val="24"/>
        </w:rPr>
        <w:t xml:space="preserve"> 本会要加强慈善项目档案管理，保存慈善项目的完整信息，做好慈善项目的建档归档工作。 </w:t>
      </w:r>
    </w:p>
    <w:p w14:paraId="01E38FAC" w14:textId="77777777" w:rsidR="00517164" w:rsidRDefault="00517164">
      <w:pPr>
        <w:pStyle w:val="ae"/>
        <w:spacing w:line="400" w:lineRule="exact"/>
        <w:ind w:firstLineChars="200" w:firstLine="480"/>
        <w:rPr>
          <w:rFonts w:asciiTheme="minorEastAsia" w:hAnsiTheme="minorEastAsia"/>
          <w:sz w:val="24"/>
          <w:szCs w:val="24"/>
        </w:rPr>
      </w:pPr>
    </w:p>
    <w:p w14:paraId="120B7A13"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第五章  终止和剩余财产处理</w:t>
      </w:r>
    </w:p>
    <w:p w14:paraId="5D56F468"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第四十七条</w:t>
      </w:r>
      <w:r>
        <w:rPr>
          <w:rFonts w:asciiTheme="minorEastAsia" w:hAnsiTheme="minorEastAsia"/>
          <w:sz w:val="24"/>
          <w:szCs w:val="24"/>
        </w:rPr>
        <w:t xml:space="preserve"> 本基金会有以下情形之一，应当终止： </w:t>
      </w:r>
    </w:p>
    <w:p w14:paraId="6BEB31E4"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（一）完成章程规定的宗旨的； </w:t>
      </w:r>
    </w:p>
    <w:p w14:paraId="38E5D830"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（二）无法按照章程规定的宗旨继续从事公益活动的； </w:t>
      </w:r>
    </w:p>
    <w:p w14:paraId="64A373B1"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（三）基金会发生分立、合并的。 </w:t>
      </w:r>
    </w:p>
    <w:p w14:paraId="6D9A275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第四十八条</w:t>
      </w:r>
      <w:r>
        <w:rPr>
          <w:rFonts w:asciiTheme="minorEastAsia" w:hAnsiTheme="minorEastAsia"/>
          <w:sz w:val="24"/>
          <w:szCs w:val="24"/>
        </w:rPr>
        <w:t xml:space="preserve"> 本基金会终止，应在理事会表决通过后 </w:t>
      </w:r>
      <w:r>
        <w:rPr>
          <w:rFonts w:asciiTheme="minorEastAsia" w:hAnsiTheme="minorEastAsia" w:cs="Times New Roman"/>
          <w:sz w:val="24"/>
          <w:szCs w:val="24"/>
        </w:rPr>
        <w:t>15</w:t>
      </w:r>
      <w:r>
        <w:rPr>
          <w:rFonts w:asciiTheme="minorEastAsia" w:hAnsiTheme="minorEastAsia"/>
          <w:sz w:val="24"/>
          <w:szCs w:val="24"/>
        </w:rPr>
        <w:t xml:space="preserve"> 日内，报业务主管</w:t>
      </w:r>
      <w:r>
        <w:rPr>
          <w:rFonts w:asciiTheme="minorEastAsia" w:hAnsiTheme="minorEastAsia"/>
          <w:sz w:val="24"/>
          <w:szCs w:val="24"/>
        </w:rPr>
        <w:lastRenderedPageBreak/>
        <w:t xml:space="preserve">单位审查同意。经业务主管单位审查同意后 </w:t>
      </w:r>
      <w:r>
        <w:rPr>
          <w:rFonts w:asciiTheme="minorEastAsia" w:hAnsiTheme="minorEastAsia" w:cs="Times New Roman"/>
          <w:sz w:val="24"/>
          <w:szCs w:val="24"/>
        </w:rPr>
        <w:t>15</w:t>
      </w:r>
      <w:r>
        <w:rPr>
          <w:rFonts w:asciiTheme="minorEastAsia" w:hAnsiTheme="minorEastAsia"/>
          <w:sz w:val="24"/>
          <w:szCs w:val="24"/>
        </w:rPr>
        <w:t xml:space="preserve"> 内，向登记管理机关申请注销登记。 </w:t>
      </w:r>
    </w:p>
    <w:p w14:paraId="4DE5015D"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第四十九条</w:t>
      </w:r>
      <w:r>
        <w:rPr>
          <w:rFonts w:asciiTheme="minorEastAsia" w:hAnsiTheme="minorEastAsia"/>
          <w:sz w:val="24"/>
          <w:szCs w:val="24"/>
        </w:rPr>
        <w:t xml:space="preserve"> 本基金会办理注销登记前，应当在登记管理机关、业务主管单位的指导下成立清算组织，完成清算工作。 </w:t>
      </w:r>
    </w:p>
    <w:p w14:paraId="657219E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本基金会应当自清算结束之日起 </w:t>
      </w:r>
      <w:r>
        <w:rPr>
          <w:rFonts w:asciiTheme="minorEastAsia" w:hAnsiTheme="minorEastAsia" w:cs="Times New Roman"/>
          <w:sz w:val="24"/>
          <w:szCs w:val="24"/>
        </w:rPr>
        <w:t>15</w:t>
      </w:r>
      <w:r>
        <w:rPr>
          <w:rFonts w:asciiTheme="minorEastAsia" w:hAnsiTheme="minorEastAsia"/>
          <w:sz w:val="24"/>
          <w:szCs w:val="24"/>
        </w:rPr>
        <w:t xml:space="preserve"> 日内向登记管理机关办理注销登记；在清算期间不开展清算以外的活动。 </w:t>
      </w:r>
    </w:p>
    <w:p w14:paraId="6557EFC8"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第五十条</w:t>
      </w:r>
      <w:r>
        <w:rPr>
          <w:rFonts w:asciiTheme="minorEastAsia" w:hAnsiTheme="minorEastAsia"/>
          <w:sz w:val="24"/>
          <w:szCs w:val="24"/>
        </w:rPr>
        <w:t xml:space="preserve"> 本基金会注销后的剩余财产，应当在业务主管单位和登记管理机关的监督下，通过以下方式用于公益目的： </w:t>
      </w:r>
    </w:p>
    <w:p w14:paraId="7996AF15"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（一）国内及国际文化、艺术、体育事业的交流与发展；</w:t>
      </w:r>
    </w:p>
    <w:p w14:paraId="24C7BA42"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（二）金融教育及金融普惠；</w:t>
      </w:r>
    </w:p>
    <w:p w14:paraId="1D4132BF"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（三）社区发展和志愿服务；</w:t>
      </w:r>
    </w:p>
    <w:p w14:paraId="694488C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（四）扶贫济困、救孤助残、抗灾救援服务。</w:t>
      </w:r>
    </w:p>
    <w:p w14:paraId="0540076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无法按照上述方式处理的，清算后的剩余财产，应当按照本章程的规定转给宗旨相同或者相似的慈善组织，章程未规定的，由民政部门转给相同或者相近的慈善组织，并向社会公告</w:t>
      </w:r>
      <w:r>
        <w:rPr>
          <w:rFonts w:asciiTheme="minorEastAsia" w:hAnsiTheme="minorEastAsia" w:hint="eastAsia"/>
          <w:sz w:val="24"/>
          <w:szCs w:val="24"/>
        </w:rPr>
        <w:t>。</w:t>
      </w:r>
    </w:p>
    <w:p w14:paraId="04688403"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 </w:t>
      </w:r>
    </w:p>
    <w:p w14:paraId="389D2428"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第六章  党建</w:t>
      </w:r>
    </w:p>
    <w:p w14:paraId="7F80EDCA"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第五十一条</w:t>
      </w:r>
      <w:r>
        <w:rPr>
          <w:rFonts w:asciiTheme="minorEastAsia" w:hAnsiTheme="minorEastAsia"/>
          <w:sz w:val="24"/>
          <w:szCs w:val="24"/>
        </w:rPr>
        <w:t xml:space="preserve"> 本社会组织支持中国共产党的领导，执行党的路线、方针和政策，走中国特色社会组织发展之路。 </w:t>
      </w:r>
    </w:p>
    <w:p w14:paraId="102F67BB"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第五十二条</w:t>
      </w:r>
      <w:r>
        <w:rPr>
          <w:rFonts w:asciiTheme="minorEastAsia" w:hAnsiTheme="minorEastAsia"/>
          <w:sz w:val="24"/>
          <w:szCs w:val="24"/>
        </w:rPr>
        <w:t xml:space="preserve"> 本社会组织按照党章规定，经上级党组织批准设立党组织。如暂不能单独建立党组织，支持通过联合建立党组织、选派党建工作联络员等方式，在本组织开展党的工作。 </w:t>
      </w:r>
    </w:p>
    <w:p w14:paraId="05AB2277"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第五十三条</w:t>
      </w:r>
      <w:r>
        <w:rPr>
          <w:rFonts w:asciiTheme="minorEastAsia" w:hAnsiTheme="minorEastAsia"/>
          <w:sz w:val="24"/>
          <w:szCs w:val="24"/>
        </w:rPr>
        <w:t xml:space="preserve"> 本社会组织党组织是党在</w:t>
      </w:r>
      <w:r>
        <w:rPr>
          <w:rFonts w:asciiTheme="minorEastAsia" w:hAnsiTheme="minorEastAsia" w:hint="eastAsia"/>
          <w:sz w:val="24"/>
          <w:szCs w:val="24"/>
        </w:rPr>
        <w:t>深圳市同佳岸慈善基金会</w:t>
      </w:r>
      <w:r>
        <w:rPr>
          <w:rFonts w:asciiTheme="minorEastAsia" w:hAnsiTheme="minorEastAsia"/>
          <w:sz w:val="24"/>
          <w:szCs w:val="24"/>
        </w:rPr>
        <w:t>中的战斗堡垒，发挥政治核心作用。基本职能是保证政治方向，团结凝聚群众，推动</w:t>
      </w:r>
      <w:r>
        <w:rPr>
          <w:rFonts w:asciiTheme="minorEastAsia" w:hAnsiTheme="minorEastAsia" w:hint="eastAsia"/>
          <w:sz w:val="24"/>
          <w:szCs w:val="24"/>
        </w:rPr>
        <w:t>深圳市同佳岸慈善基金会</w:t>
      </w:r>
      <w:r>
        <w:rPr>
          <w:rFonts w:asciiTheme="minorEastAsia" w:hAnsiTheme="minorEastAsia"/>
          <w:sz w:val="24"/>
          <w:szCs w:val="24"/>
        </w:rPr>
        <w:t xml:space="preserve">发展，建设先进文化，服务人才成长，加强党组织自身建设。 </w:t>
      </w:r>
    </w:p>
    <w:p w14:paraId="1155E52F"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第五十四条</w:t>
      </w:r>
      <w:r>
        <w:rPr>
          <w:rFonts w:asciiTheme="minorEastAsia" w:hAnsiTheme="minorEastAsia"/>
          <w:sz w:val="24"/>
          <w:szCs w:val="24"/>
        </w:rPr>
        <w:t xml:space="preserve"> 本社会组织变更、撤并或注销，党组织应及时向上级党组织报告，并做好党员组织关系转移等相关工作；本社会组织换届选举时，应先征求上级党组织对主要负责人审核意见。 </w:t>
      </w:r>
    </w:p>
    <w:p w14:paraId="2745E729"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第五十五条</w:t>
      </w:r>
      <w:r>
        <w:rPr>
          <w:rFonts w:asciiTheme="minorEastAsia" w:hAnsiTheme="minorEastAsia"/>
          <w:sz w:val="24"/>
          <w:szCs w:val="24"/>
        </w:rPr>
        <w:t xml:space="preserve"> 本社会组织为党组织开展活动、做好工作提供必要的场地、人员和经费支持，将党建工作经费纳入管理费用列支，支持党组织建设活动阵地。 </w:t>
      </w:r>
    </w:p>
    <w:p w14:paraId="3FC1D461"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第五十六条</w:t>
      </w:r>
      <w:r>
        <w:rPr>
          <w:rFonts w:asciiTheme="minorEastAsia" w:hAnsiTheme="minorEastAsia"/>
          <w:sz w:val="24"/>
          <w:szCs w:val="24"/>
        </w:rPr>
        <w:t xml:space="preserve"> 本社会组织支持领导班子与党组织领导班子交叉任职，优先推荐社会组织领导班子中的中共正式党员担任党的组织以及纪检组织领导。 </w:t>
      </w:r>
    </w:p>
    <w:p w14:paraId="09FD67D5"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第五十七条</w:t>
      </w:r>
      <w:r>
        <w:rPr>
          <w:rFonts w:asciiTheme="minorEastAsia" w:hAnsiTheme="minorEastAsia"/>
          <w:sz w:val="24"/>
          <w:szCs w:val="24"/>
        </w:rPr>
        <w:t xml:space="preserve"> 本社会组织支持党组织对社会组织重要事项决策、重要业务活动、大额经费开支、接收大额捐赠、开展涉外活动等提出意见。 </w:t>
      </w:r>
    </w:p>
    <w:p w14:paraId="5984FAA5" w14:textId="77777777" w:rsidR="00517164" w:rsidRDefault="00517164">
      <w:pPr>
        <w:pStyle w:val="ae"/>
        <w:spacing w:line="400" w:lineRule="exact"/>
        <w:ind w:firstLineChars="200" w:firstLine="480"/>
        <w:rPr>
          <w:rFonts w:asciiTheme="minorEastAsia" w:hAnsiTheme="minorEastAsia"/>
          <w:sz w:val="24"/>
          <w:szCs w:val="24"/>
        </w:rPr>
      </w:pPr>
    </w:p>
    <w:p w14:paraId="5D90627B" w14:textId="77777777" w:rsidR="00517164" w:rsidRDefault="00517164">
      <w:pPr>
        <w:pStyle w:val="ae"/>
        <w:spacing w:line="400" w:lineRule="exact"/>
        <w:ind w:firstLineChars="200" w:firstLine="480"/>
        <w:rPr>
          <w:rFonts w:asciiTheme="minorEastAsia" w:hAnsiTheme="minorEastAsia"/>
          <w:sz w:val="24"/>
          <w:szCs w:val="24"/>
        </w:rPr>
      </w:pPr>
    </w:p>
    <w:p w14:paraId="071F0106"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第七章  章程修改</w:t>
      </w:r>
    </w:p>
    <w:p w14:paraId="4B76EBB7"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第五十八条</w:t>
      </w:r>
      <w:r>
        <w:rPr>
          <w:rFonts w:asciiTheme="minorEastAsia" w:hAnsiTheme="minorEastAsia"/>
          <w:sz w:val="24"/>
          <w:szCs w:val="24"/>
        </w:rPr>
        <w:t xml:space="preserve"> 本章程的修改，须经理事会表决通过后 </w:t>
      </w:r>
      <w:r>
        <w:rPr>
          <w:rFonts w:asciiTheme="minorEastAsia" w:hAnsiTheme="minorEastAsia" w:cs="Times New Roman"/>
          <w:sz w:val="24"/>
          <w:szCs w:val="24"/>
        </w:rPr>
        <w:t>15</w:t>
      </w:r>
      <w:r>
        <w:rPr>
          <w:rFonts w:asciiTheme="minorEastAsia" w:hAnsiTheme="minorEastAsia"/>
          <w:sz w:val="24"/>
          <w:szCs w:val="24"/>
        </w:rPr>
        <w:t xml:space="preserve"> 日内，报业务主管单位审查同意。经业务主管单位审查同意后，报登记管理机关核准。</w:t>
      </w:r>
    </w:p>
    <w:p w14:paraId="2C3DAF96" w14:textId="77777777" w:rsidR="00517164" w:rsidRDefault="00F97BBD">
      <w:pPr>
        <w:pStyle w:val="ae"/>
        <w:spacing w:line="400" w:lineRule="exact"/>
        <w:ind w:firstLineChars="200" w:firstLine="480"/>
        <w:rPr>
          <w:rFonts w:asciiTheme="minorEastAsia" w:hAnsiTheme="minorEastAsia"/>
          <w:sz w:val="24"/>
          <w:szCs w:val="24"/>
        </w:rPr>
      </w:pPr>
      <w:r>
        <w:rPr>
          <w:rFonts w:asciiTheme="minorEastAsia" w:hAnsiTheme="minorEastAsia"/>
          <w:sz w:val="24"/>
          <w:szCs w:val="24"/>
        </w:rPr>
        <w:t xml:space="preserve"> </w:t>
      </w:r>
    </w:p>
    <w:p w14:paraId="5585DABE" w14:textId="77777777" w:rsidR="00517164" w:rsidRDefault="00F97BBD">
      <w:pPr>
        <w:pStyle w:val="ae"/>
        <w:spacing w:line="400" w:lineRule="exact"/>
        <w:jc w:val="center"/>
        <w:rPr>
          <w:rFonts w:asciiTheme="minorEastAsia" w:hAnsiTheme="minorEastAsia"/>
          <w:b/>
          <w:bCs/>
          <w:sz w:val="24"/>
          <w:szCs w:val="24"/>
        </w:rPr>
      </w:pPr>
      <w:r>
        <w:rPr>
          <w:rFonts w:asciiTheme="minorEastAsia" w:hAnsiTheme="minorEastAsia" w:hint="eastAsia"/>
          <w:b/>
          <w:bCs/>
          <w:sz w:val="24"/>
          <w:szCs w:val="24"/>
        </w:rPr>
        <w:t>第八章  附则</w:t>
      </w:r>
    </w:p>
    <w:p w14:paraId="0B258F48" w14:textId="3A45C053"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第五十九条</w:t>
      </w:r>
      <w:r>
        <w:rPr>
          <w:rFonts w:asciiTheme="minorEastAsia" w:hAnsiTheme="minorEastAsia"/>
          <w:sz w:val="24"/>
          <w:szCs w:val="24"/>
        </w:rPr>
        <w:t xml:space="preserve"> 本章程经</w:t>
      </w:r>
      <w:r>
        <w:rPr>
          <w:rFonts w:asciiTheme="minorEastAsia" w:hAnsiTheme="minorEastAsia" w:hint="eastAsia"/>
          <w:sz w:val="24"/>
          <w:szCs w:val="24"/>
        </w:rPr>
        <w:t>2017</w:t>
      </w:r>
      <w:r>
        <w:rPr>
          <w:rFonts w:asciiTheme="minorEastAsia" w:hAnsiTheme="minorEastAsia"/>
          <w:sz w:val="24"/>
          <w:szCs w:val="24"/>
        </w:rPr>
        <w:t>年</w:t>
      </w:r>
      <w:r>
        <w:rPr>
          <w:rFonts w:asciiTheme="minorEastAsia" w:hAnsiTheme="minorEastAsia" w:hint="eastAsia"/>
          <w:sz w:val="24"/>
          <w:szCs w:val="24"/>
        </w:rPr>
        <w:t>12</w:t>
      </w:r>
      <w:r>
        <w:rPr>
          <w:rFonts w:asciiTheme="minorEastAsia" w:hAnsiTheme="minorEastAsia"/>
          <w:sz w:val="24"/>
          <w:szCs w:val="24"/>
        </w:rPr>
        <w:t>月</w:t>
      </w:r>
      <w:r w:rsidR="00927C84">
        <w:rPr>
          <w:rFonts w:asciiTheme="minorEastAsia" w:hAnsiTheme="minorEastAsia" w:hint="eastAsia"/>
          <w:sz w:val="24"/>
          <w:szCs w:val="24"/>
        </w:rPr>
        <w:t>29</w:t>
      </w:r>
      <w:bookmarkStart w:id="0" w:name="_GoBack"/>
      <w:bookmarkEnd w:id="0"/>
      <w:r>
        <w:rPr>
          <w:rFonts w:asciiTheme="minorEastAsia" w:hAnsiTheme="minorEastAsia"/>
          <w:sz w:val="24"/>
          <w:szCs w:val="24"/>
        </w:rPr>
        <w:t xml:space="preserve">日理事会表决通过。 </w:t>
      </w:r>
    </w:p>
    <w:p w14:paraId="3AF671FB" w14:textId="77777777" w:rsidR="00517164" w:rsidRDefault="00F97BBD" w:rsidP="00F97BBD">
      <w:pPr>
        <w:pStyle w:val="ae"/>
        <w:spacing w:line="400" w:lineRule="exact"/>
        <w:ind w:firstLineChars="200" w:firstLine="519"/>
        <w:rPr>
          <w:rFonts w:asciiTheme="minorEastAsia" w:hAnsiTheme="minorEastAsia"/>
          <w:sz w:val="24"/>
          <w:szCs w:val="24"/>
        </w:rPr>
      </w:pPr>
      <w:r>
        <w:rPr>
          <w:rFonts w:asciiTheme="minorEastAsia" w:hAnsiTheme="minorEastAsia"/>
          <w:b/>
          <w:bCs/>
          <w:sz w:val="24"/>
          <w:szCs w:val="24"/>
        </w:rPr>
        <w:t>第六十条</w:t>
      </w:r>
      <w:r>
        <w:rPr>
          <w:rFonts w:asciiTheme="minorEastAsia" w:hAnsiTheme="minorEastAsia"/>
          <w:sz w:val="24"/>
          <w:szCs w:val="24"/>
        </w:rPr>
        <w:t xml:space="preserve"> 本章程的解释权属于理事会。 </w:t>
      </w:r>
    </w:p>
    <w:p w14:paraId="1B7F8633" w14:textId="77777777" w:rsidR="00517164" w:rsidRDefault="00F97BBD" w:rsidP="00517164">
      <w:pPr>
        <w:pStyle w:val="ae"/>
        <w:spacing w:line="400" w:lineRule="exact"/>
        <w:ind w:firstLineChars="200" w:firstLine="519"/>
        <w:rPr>
          <w:rFonts w:ascii="宋体" w:eastAsia="宋体" w:hAnsi="宋体"/>
          <w:sz w:val="24"/>
        </w:rPr>
      </w:pPr>
      <w:r>
        <w:rPr>
          <w:rFonts w:asciiTheme="minorEastAsia" w:hAnsiTheme="minorEastAsia"/>
          <w:b/>
          <w:bCs/>
          <w:sz w:val="24"/>
          <w:szCs w:val="24"/>
        </w:rPr>
        <w:t>第六十一条</w:t>
      </w:r>
      <w:r>
        <w:rPr>
          <w:rFonts w:asciiTheme="minorEastAsia" w:hAnsiTheme="minorEastAsia"/>
          <w:sz w:val="24"/>
          <w:szCs w:val="24"/>
        </w:rPr>
        <w:t xml:space="preserve"> 本章程自登记管理机关核准之日起生效。 </w:t>
      </w:r>
    </w:p>
    <w:sectPr w:rsidR="00517164">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72AD8" w14:textId="77777777" w:rsidR="00D42238" w:rsidRDefault="00D42238">
      <w:r>
        <w:separator/>
      </w:r>
    </w:p>
  </w:endnote>
  <w:endnote w:type="continuationSeparator" w:id="0">
    <w:p w14:paraId="6EEA72D1" w14:textId="77777777" w:rsidR="00D42238" w:rsidRDefault="00D4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Cambria"/>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BAF7" w14:textId="77777777" w:rsidR="004B23E5" w:rsidRDefault="004B23E5" w:rsidP="000734B5">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D49312E" w14:textId="77777777" w:rsidR="004B23E5" w:rsidRDefault="004B23E5" w:rsidP="004B23E5">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6BAC" w14:textId="77777777" w:rsidR="004B23E5" w:rsidRDefault="004B23E5" w:rsidP="000734B5">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27C84">
      <w:rPr>
        <w:rStyle w:val="af"/>
        <w:noProof/>
      </w:rPr>
      <w:t>1</w:t>
    </w:r>
    <w:r>
      <w:rPr>
        <w:rStyle w:val="af"/>
      </w:rPr>
      <w:fldChar w:fldCharType="end"/>
    </w:r>
  </w:p>
  <w:p w14:paraId="1EDCBF99" w14:textId="2F858ABC" w:rsidR="00D42238" w:rsidRDefault="00D42238" w:rsidP="004B23E5">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081B" w14:textId="77777777" w:rsidR="00D42238" w:rsidRDefault="00D42238">
      <w:r>
        <w:separator/>
      </w:r>
    </w:p>
  </w:footnote>
  <w:footnote w:type="continuationSeparator" w:id="0">
    <w:p w14:paraId="77669598" w14:textId="77777777" w:rsidR="00D42238" w:rsidRDefault="00D422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A5953" w14:textId="77777777" w:rsidR="00D42238" w:rsidRDefault="00D42238">
    <w:pPr>
      <w:pStyle w:val="a7"/>
      <w:jc w:val="right"/>
      <w:rPr>
        <w:rFonts w:ascii="宋体" w:eastAsia="宋体" w:hAnsi="宋体"/>
        <w:sz w:val="21"/>
        <w:szCs w:val="21"/>
      </w:rPr>
    </w:pPr>
    <w:r>
      <w:rPr>
        <w:rFonts w:ascii="宋体" w:eastAsia="宋体" w:hAnsi="宋体" w:hint="eastAsia"/>
        <w:sz w:val="21"/>
        <w:szCs w:val="21"/>
      </w:rPr>
      <w:t>深圳市同佳岸慈善基金会第一届理事会第四次会议</w:t>
    </w:r>
  </w:p>
  <w:p w14:paraId="5341989F" w14:textId="31AD5DBE" w:rsidR="00D42238" w:rsidRDefault="00927C84">
    <w:pPr>
      <w:pStyle w:val="a7"/>
      <w:jc w:val="right"/>
      <w:rPr>
        <w:rFonts w:ascii="宋体" w:eastAsia="宋体" w:hAnsi="宋体"/>
        <w:sz w:val="21"/>
        <w:szCs w:val="21"/>
      </w:rPr>
    </w:pPr>
    <w:r>
      <w:rPr>
        <w:rFonts w:ascii="宋体" w:eastAsia="宋体" w:hAnsi="宋体" w:hint="eastAsia"/>
        <w:sz w:val="21"/>
        <w:szCs w:val="21"/>
      </w:rPr>
      <w:t>关于同佳岸慈善基金会修改章程的</w:t>
    </w:r>
    <w:r w:rsidR="00D42238">
      <w:rPr>
        <w:rFonts w:ascii="宋体" w:eastAsia="宋体" w:hAnsi="宋体" w:hint="eastAsia"/>
        <w:sz w:val="21"/>
        <w:szCs w:val="21"/>
      </w:rPr>
      <w:t>议案</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BC26"/>
    <w:multiLevelType w:val="singleLevel"/>
    <w:tmpl w:val="5A3CBC26"/>
    <w:lvl w:ilvl="0">
      <w:start w:val="1"/>
      <w:numFmt w:val="chineseCounting"/>
      <w:suff w:val="nothing"/>
      <w:lvlText w:val="（%1）"/>
      <w:lvlJc w:val="left"/>
    </w:lvl>
  </w:abstractNum>
  <w:abstractNum w:abstractNumId="1">
    <w:nsid w:val="5A3CBCF3"/>
    <w:multiLevelType w:val="singleLevel"/>
    <w:tmpl w:val="5A3CBCF3"/>
    <w:lvl w:ilvl="0">
      <w:start w:val="1"/>
      <w:numFmt w:val="chineseCounting"/>
      <w:suff w:val="nothing"/>
      <w:lvlText w:val="（%1）"/>
      <w:lvlJc w:val="left"/>
    </w:lvl>
  </w:abstractNum>
  <w:abstractNum w:abstractNumId="2">
    <w:nsid w:val="5A43673E"/>
    <w:multiLevelType w:val="singleLevel"/>
    <w:tmpl w:val="5A43673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2344008"/>
    <w:rsid w:val="00010512"/>
    <w:rsid w:val="00014CEB"/>
    <w:rsid w:val="00033A72"/>
    <w:rsid w:val="000372B8"/>
    <w:rsid w:val="000E79FE"/>
    <w:rsid w:val="001232F5"/>
    <w:rsid w:val="00154108"/>
    <w:rsid w:val="00187D94"/>
    <w:rsid w:val="001C7997"/>
    <w:rsid w:val="00216569"/>
    <w:rsid w:val="00231992"/>
    <w:rsid w:val="00266FDF"/>
    <w:rsid w:val="002935D4"/>
    <w:rsid w:val="00295777"/>
    <w:rsid w:val="002C6404"/>
    <w:rsid w:val="003654F3"/>
    <w:rsid w:val="003C2CE6"/>
    <w:rsid w:val="003D1BB7"/>
    <w:rsid w:val="003F6E04"/>
    <w:rsid w:val="004109EE"/>
    <w:rsid w:val="004938C1"/>
    <w:rsid w:val="0049591E"/>
    <w:rsid w:val="004B17FD"/>
    <w:rsid w:val="004B23E5"/>
    <w:rsid w:val="004B35F4"/>
    <w:rsid w:val="004D3582"/>
    <w:rsid w:val="005006DB"/>
    <w:rsid w:val="005074C5"/>
    <w:rsid w:val="00517164"/>
    <w:rsid w:val="00520398"/>
    <w:rsid w:val="005426C7"/>
    <w:rsid w:val="00596244"/>
    <w:rsid w:val="005C21EE"/>
    <w:rsid w:val="005C3678"/>
    <w:rsid w:val="005D01BF"/>
    <w:rsid w:val="00614DF0"/>
    <w:rsid w:val="0064236F"/>
    <w:rsid w:val="00655B70"/>
    <w:rsid w:val="006B382D"/>
    <w:rsid w:val="006C3A98"/>
    <w:rsid w:val="008474A1"/>
    <w:rsid w:val="008975A6"/>
    <w:rsid w:val="008A1418"/>
    <w:rsid w:val="00927C84"/>
    <w:rsid w:val="009E0E80"/>
    <w:rsid w:val="009E13EB"/>
    <w:rsid w:val="009F03B9"/>
    <w:rsid w:val="009F1695"/>
    <w:rsid w:val="00A23667"/>
    <w:rsid w:val="00AA1DDB"/>
    <w:rsid w:val="00B55F2B"/>
    <w:rsid w:val="00B5760B"/>
    <w:rsid w:val="00B60A69"/>
    <w:rsid w:val="00B617CF"/>
    <w:rsid w:val="00BA58DF"/>
    <w:rsid w:val="00BB0386"/>
    <w:rsid w:val="00BB2F9D"/>
    <w:rsid w:val="00C02D08"/>
    <w:rsid w:val="00C35F5A"/>
    <w:rsid w:val="00CF33F2"/>
    <w:rsid w:val="00D01833"/>
    <w:rsid w:val="00D20C26"/>
    <w:rsid w:val="00D42238"/>
    <w:rsid w:val="00DB59CD"/>
    <w:rsid w:val="00E02BAE"/>
    <w:rsid w:val="00E508F2"/>
    <w:rsid w:val="00E606A4"/>
    <w:rsid w:val="00ED497A"/>
    <w:rsid w:val="00EE263D"/>
    <w:rsid w:val="00F05EC7"/>
    <w:rsid w:val="00F5693E"/>
    <w:rsid w:val="00F97BBD"/>
    <w:rsid w:val="00FB0C42"/>
    <w:rsid w:val="030D047B"/>
    <w:rsid w:val="03252A67"/>
    <w:rsid w:val="05390512"/>
    <w:rsid w:val="07CD4E14"/>
    <w:rsid w:val="0C202BE9"/>
    <w:rsid w:val="0E1B2313"/>
    <w:rsid w:val="0E530822"/>
    <w:rsid w:val="10356CC0"/>
    <w:rsid w:val="1B8662F4"/>
    <w:rsid w:val="1CDA510C"/>
    <w:rsid w:val="1E575000"/>
    <w:rsid w:val="1FC34015"/>
    <w:rsid w:val="22344008"/>
    <w:rsid w:val="2C9F189D"/>
    <w:rsid w:val="320C7E19"/>
    <w:rsid w:val="353A2762"/>
    <w:rsid w:val="3742753B"/>
    <w:rsid w:val="37B770AB"/>
    <w:rsid w:val="39A92784"/>
    <w:rsid w:val="3AAB3844"/>
    <w:rsid w:val="3EA9131C"/>
    <w:rsid w:val="3EEA59E5"/>
    <w:rsid w:val="439D1A17"/>
    <w:rsid w:val="43F41A3B"/>
    <w:rsid w:val="475F3EE0"/>
    <w:rsid w:val="489350F4"/>
    <w:rsid w:val="495466C4"/>
    <w:rsid w:val="49F07A54"/>
    <w:rsid w:val="4DDD7A0B"/>
    <w:rsid w:val="4F704BF3"/>
    <w:rsid w:val="50C33E49"/>
    <w:rsid w:val="52625EF8"/>
    <w:rsid w:val="57C47721"/>
    <w:rsid w:val="581D1DD6"/>
    <w:rsid w:val="5A3E4275"/>
    <w:rsid w:val="5CBB04E8"/>
    <w:rsid w:val="61360625"/>
    <w:rsid w:val="63A21660"/>
    <w:rsid w:val="64674AA2"/>
    <w:rsid w:val="64A8012E"/>
    <w:rsid w:val="674C7B36"/>
    <w:rsid w:val="6FCB3040"/>
    <w:rsid w:val="72E332F1"/>
    <w:rsid w:val="766F789B"/>
    <w:rsid w:val="77621814"/>
    <w:rsid w:val="78352CFF"/>
    <w:rsid w:val="7D871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DC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character" w:styleId="aa">
    <w:name w:val="Strong"/>
    <w:basedOn w:val="a0"/>
    <w:qFormat/>
    <w:rPr>
      <w:b/>
    </w:rPr>
  </w:style>
  <w:style w:type="character" w:styleId="FollowedHyperlink">
    <w:name w:val="FollowedHyperlink"/>
    <w:basedOn w:val="a0"/>
    <w:qFormat/>
    <w:rPr>
      <w:color w:val="3665C3"/>
      <w:u w:val="none"/>
    </w:rPr>
  </w:style>
  <w:style w:type="character" w:styleId="ab">
    <w:name w:val="Emphasis"/>
    <w:basedOn w:val="a0"/>
    <w:qFormat/>
  </w:style>
  <w:style w:type="character" w:styleId="HTML">
    <w:name w:val="HTML Definition"/>
    <w:basedOn w:val="a0"/>
    <w:qFormat/>
  </w:style>
  <w:style w:type="character" w:styleId="HTML0">
    <w:name w:val="HTML Variable"/>
    <w:basedOn w:val="a0"/>
    <w:qFormat/>
  </w:style>
  <w:style w:type="character" w:styleId="ac">
    <w:name w:val="Hyperlink"/>
    <w:basedOn w:val="a0"/>
    <w:qFormat/>
    <w:rPr>
      <w:color w:val="3665C3"/>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on">
    <w:name w:val="on"/>
    <w:basedOn w:val="a0"/>
    <w:qFormat/>
    <w:rPr>
      <w:shd w:val="clear" w:color="auto" w:fill="970000"/>
    </w:rPr>
  </w:style>
  <w:style w:type="character" w:customStyle="1" w:styleId="a8">
    <w:name w:val="页眉字符"/>
    <w:basedOn w:val="a0"/>
    <w:link w:val="a7"/>
    <w:uiPriority w:val="99"/>
    <w:qFormat/>
    <w:rPr>
      <w:rFonts w:asciiTheme="minorHAnsi" w:eastAsiaTheme="minorEastAsia" w:hAnsiTheme="minorHAnsi" w:cstheme="minorBidi"/>
      <w:kern w:val="2"/>
      <w:sz w:val="18"/>
      <w:szCs w:val="18"/>
    </w:rPr>
  </w:style>
  <w:style w:type="character" w:customStyle="1" w:styleId="a6">
    <w:name w:val="页脚字符"/>
    <w:basedOn w:val="a0"/>
    <w:link w:val="a5"/>
    <w:uiPriority w:val="99"/>
    <w:qFormat/>
    <w:rPr>
      <w:rFonts w:asciiTheme="minorHAnsi" w:eastAsiaTheme="minorEastAsia" w:hAnsiTheme="minorHAnsi" w:cstheme="minorBidi"/>
      <w:kern w:val="2"/>
      <w:sz w:val="18"/>
      <w:szCs w:val="18"/>
    </w:rPr>
  </w:style>
  <w:style w:type="character" w:customStyle="1" w:styleId="a4">
    <w:name w:val="批注框文本字符"/>
    <w:basedOn w:val="a0"/>
    <w:link w:val="a3"/>
    <w:qFormat/>
    <w:rPr>
      <w:rFonts w:asciiTheme="minorHAnsi" w:eastAsiaTheme="minorEastAsia" w:hAnsiTheme="minorHAnsi" w:cstheme="minorBidi"/>
      <w:kern w:val="2"/>
      <w:sz w:val="18"/>
      <w:szCs w:val="18"/>
    </w:rPr>
  </w:style>
  <w:style w:type="paragraph" w:styleId="ad">
    <w:name w:val="List Paragraph"/>
    <w:basedOn w:val="a"/>
    <w:uiPriority w:val="99"/>
    <w:unhideWhenUsed/>
    <w:qFormat/>
    <w:pPr>
      <w:ind w:firstLineChars="200" w:firstLine="420"/>
    </w:pPr>
  </w:style>
  <w:style w:type="character" w:customStyle="1" w:styleId="context">
    <w:name w:val="context"/>
    <w:basedOn w:val="a0"/>
    <w:qFormat/>
  </w:style>
  <w:style w:type="paragraph" w:styleId="ae">
    <w:name w:val="No Spacing"/>
    <w:uiPriority w:val="1"/>
    <w:qFormat/>
    <w:pPr>
      <w:widowControl w:val="0"/>
      <w:jc w:val="both"/>
    </w:pPr>
    <w:rPr>
      <w:rFonts w:asciiTheme="minorHAnsi" w:eastAsiaTheme="minorEastAsia" w:hAnsiTheme="minorHAnsi" w:cstheme="minorBidi"/>
      <w:kern w:val="2"/>
      <w:sz w:val="21"/>
      <w:szCs w:val="22"/>
    </w:rPr>
  </w:style>
  <w:style w:type="character" w:styleId="af">
    <w:name w:val="page number"/>
    <w:basedOn w:val="a0"/>
    <w:rsid w:val="004B23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1286</Words>
  <Characters>7336</Characters>
  <Application>Microsoft Macintosh Word</Application>
  <DocSecurity>0</DocSecurity>
  <Lines>61</Lines>
  <Paragraphs>17</Paragraphs>
  <ScaleCrop>false</ScaleCrop>
  <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SAMSUNG-PC</dc:creator>
  <cp:lastModifiedBy>wang lili</cp:lastModifiedBy>
  <cp:revision>24</cp:revision>
  <cp:lastPrinted>2017-12-28T03:16:00Z</cp:lastPrinted>
  <dcterms:created xsi:type="dcterms:W3CDTF">2017-12-21T01:29:00Z</dcterms:created>
  <dcterms:modified xsi:type="dcterms:W3CDTF">2017-12-29T08:10:00Z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